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9639" w:type="dxa"/>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639"/>
      </w:tblGrid>
      <w:tr w:rsidR="007D7BD5" w:rsidRPr="00A7592C" w14:paraId="5ABF057B" w14:textId="77777777" w:rsidTr="00F43E79">
        <w:trPr>
          <w:trHeight w:hRule="exact" w:val="5585"/>
        </w:trPr>
        <w:tc>
          <w:tcPr>
            <w:tcW w:w="9639" w:type="dxa"/>
            <w:tcMar>
              <w:top w:w="1956" w:type="dxa"/>
            </w:tcMar>
          </w:tcPr>
          <w:p w14:paraId="620DE962" w14:textId="77777777" w:rsidR="007D7BD5" w:rsidRPr="00A7592C" w:rsidRDefault="00A84F42" w:rsidP="00047DFD">
            <w:pPr>
              <w:pStyle w:val="Forside-Kategori"/>
              <w:rPr>
                <w:lang w:val="en-GB"/>
              </w:rPr>
            </w:pPr>
            <w:bookmarkStart w:id="0" w:name="_GoBack"/>
            <w:bookmarkEnd w:id="0"/>
            <w:r w:rsidRPr="00A7592C">
              <w:rPr>
                <w:lang w:val="en-GB" w:bidi="en-GB"/>
              </w:rPr>
              <w:t>PARADIGM</w:t>
            </w:r>
          </w:p>
          <w:p w14:paraId="4ABF4106" w14:textId="772383E3" w:rsidR="007D7BD5" w:rsidRPr="00A7592C" w:rsidRDefault="007E2C79" w:rsidP="002439E1">
            <w:pPr>
              <w:pStyle w:val="Forside-overskrift"/>
              <w:rPr>
                <w:caps w:val="0"/>
                <w:lang w:val="en-GB"/>
              </w:rPr>
            </w:pPr>
            <w:r w:rsidRPr="00A7592C">
              <w:rPr>
                <w:rStyle w:val="Forside-overskriftCharChar"/>
                <w:lang w:val="en-GB" w:bidi="en-GB"/>
              </w:rPr>
              <w:t xml:space="preserve">CONCRETE BRIDGE - </w:t>
            </w:r>
            <w:r w:rsidR="006F0B9F" w:rsidRPr="00A7592C">
              <w:rPr>
                <w:rStyle w:val="Forside-overskriftCharChar"/>
                <w:lang w:val="en-GB" w:bidi="en-GB"/>
              </w:rPr>
              <w:t>FALSEWORK</w:t>
            </w:r>
            <w:r w:rsidRPr="00A7592C">
              <w:rPr>
                <w:rStyle w:val="Forside-overskriftCharChar"/>
                <w:lang w:val="en-GB" w:bidi="en-GB"/>
              </w:rPr>
              <w:t xml:space="preserve"> AND FORMWORK - SWS-P</w:t>
            </w:r>
          </w:p>
          <w:p w14:paraId="262E56A7" w14:textId="5611AFA2" w:rsidR="007D7BD5" w:rsidRPr="00A7592C" w:rsidRDefault="00735C3A" w:rsidP="002439E1">
            <w:pPr>
              <w:pStyle w:val="Forside-Kategori"/>
              <w:rPr>
                <w:lang w:val="en-GB"/>
              </w:rPr>
            </w:pPr>
            <w:r w:rsidRPr="00A7592C">
              <w:rPr>
                <w:lang w:val="en-GB" w:bidi="en-GB"/>
              </w:rPr>
              <w:t>tender</w:t>
            </w:r>
          </w:p>
        </w:tc>
      </w:tr>
      <w:tr w:rsidR="007D7BD5" w:rsidRPr="00A7592C" w14:paraId="5B53C07D" w14:textId="77777777" w:rsidTr="002439E1">
        <w:trPr>
          <w:trHeight w:val="2835"/>
        </w:trPr>
        <w:tc>
          <w:tcPr>
            <w:tcW w:w="9639" w:type="dxa"/>
          </w:tcPr>
          <w:p w14:paraId="6D421E17" w14:textId="772DE7D2" w:rsidR="007D7BD5" w:rsidRPr="00A7592C" w:rsidRDefault="005503ED" w:rsidP="00882024">
            <w:pPr>
              <w:pStyle w:val="Mned-r"/>
              <w:rPr>
                <w:lang w:val="en-GB"/>
              </w:rPr>
            </w:pPr>
            <w:r w:rsidRPr="00A7592C">
              <w:rPr>
                <w:lang w:val="en-GB" w:bidi="en-GB"/>
              </w:rPr>
              <w:t>December 2017</w:t>
            </w:r>
          </w:p>
          <w:p w14:paraId="1C895377" w14:textId="36349DEB" w:rsidR="000F1CF6" w:rsidRPr="00A7592C" w:rsidRDefault="000F1CF6" w:rsidP="00533D37">
            <w:pPr>
              <w:pStyle w:val="Bemrkninger"/>
              <w:rPr>
                <w:lang w:val="en-GB"/>
              </w:rPr>
            </w:pPr>
          </w:p>
        </w:tc>
      </w:tr>
    </w:tbl>
    <w:p w14:paraId="370C6775" w14:textId="21596213" w:rsidR="006240D7" w:rsidRPr="00A7592C" w:rsidRDefault="006240D7" w:rsidP="00D01BBB">
      <w:pPr>
        <w:rPr>
          <w:lang w:val="en-GB"/>
        </w:rPr>
      </w:pPr>
    </w:p>
    <w:p w14:paraId="71E9CA7E" w14:textId="1B9B02FC" w:rsidR="00083DE2" w:rsidRPr="00A7592C" w:rsidRDefault="00E26911" w:rsidP="00E26911">
      <w:pPr>
        <w:pStyle w:val="Overskrift1"/>
        <w:numPr>
          <w:ilvl w:val="0"/>
          <w:numId w:val="0"/>
        </w:numPr>
        <w:ind w:left="397"/>
        <w:rPr>
          <w:lang w:val="en-GB"/>
        </w:rPr>
      </w:pPr>
      <w:r w:rsidRPr="00A7592C">
        <w:rPr>
          <w:noProof/>
          <w:lang w:val="en-GB" w:eastAsia="da-DK"/>
        </w:rPr>
        <w:drawing>
          <wp:anchor distT="0" distB="0" distL="114300" distR="114300" simplePos="0" relativeHeight="251655168" behindDoc="0" locked="0" layoutInCell="1" allowOverlap="1" wp14:anchorId="671C32FD" wp14:editId="6827BBD2">
            <wp:simplePos x="0" y="0"/>
            <wp:positionH relativeFrom="column">
              <wp:posOffset>-584464</wp:posOffset>
            </wp:positionH>
            <wp:positionV relativeFrom="paragraph">
              <wp:posOffset>1125855</wp:posOffset>
            </wp:positionV>
            <wp:extent cx="5860415" cy="1223645"/>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0415" cy="1223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6C20" w:rsidRPr="00A7592C">
        <w:rPr>
          <w:lang w:val="en-GB" w:bidi="en-GB"/>
        </w:rPr>
        <w:br w:type="page"/>
      </w:r>
    </w:p>
    <w:tbl>
      <w:tblPr>
        <w:tblW w:w="8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6237"/>
      </w:tblGrid>
      <w:tr w:rsidR="00A84F42" w:rsidRPr="00A7592C" w14:paraId="1A5F169E" w14:textId="77777777" w:rsidTr="00821BBE">
        <w:tc>
          <w:tcPr>
            <w:tcW w:w="2378" w:type="dxa"/>
            <w:tcBorders>
              <w:top w:val="nil"/>
              <w:left w:val="nil"/>
              <w:bottom w:val="nil"/>
              <w:right w:val="nil"/>
            </w:tcBorders>
            <w:shd w:val="clear" w:color="auto" w:fill="auto"/>
          </w:tcPr>
          <w:p w14:paraId="310A3F8E" w14:textId="77777777" w:rsidR="00A84F42" w:rsidRPr="00A7592C" w:rsidRDefault="00A84F42" w:rsidP="00531AA7">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7135071F" w14:textId="37161549" w:rsidR="00A84F42" w:rsidRPr="00A7592C" w:rsidRDefault="005F24D3" w:rsidP="00281A80">
            <w:pPr>
              <w:spacing w:before="660" w:after="260" w:line="400" w:lineRule="atLeast"/>
              <w:ind w:left="397" w:hanging="397"/>
              <w:outlineLvl w:val="0"/>
              <w:rPr>
                <w:rFonts w:cs="Arial"/>
                <w:bCs/>
                <w:caps/>
                <w:sz w:val="34"/>
                <w:szCs w:val="32"/>
                <w:lang w:val="en-GB"/>
              </w:rPr>
            </w:pPr>
            <w:r w:rsidRPr="00A7592C">
              <w:rPr>
                <w:rFonts w:cs="Arial"/>
                <w:sz w:val="34"/>
                <w:szCs w:val="32"/>
                <w:lang w:val="en-GB" w:bidi="en-GB"/>
              </w:rPr>
              <w:t>SPECIAL WORK SPECIFICATION</w:t>
            </w:r>
          </w:p>
        </w:tc>
      </w:tr>
      <w:tr w:rsidR="005F24D3" w:rsidRPr="00A7592C" w14:paraId="28AFE3C1" w14:textId="77777777" w:rsidTr="00821BBE">
        <w:tc>
          <w:tcPr>
            <w:tcW w:w="2378" w:type="dxa"/>
            <w:tcBorders>
              <w:top w:val="nil"/>
              <w:left w:val="nil"/>
              <w:bottom w:val="nil"/>
              <w:right w:val="nil"/>
            </w:tcBorders>
            <w:shd w:val="clear" w:color="auto" w:fill="auto"/>
          </w:tcPr>
          <w:p w14:paraId="4CF363AB" w14:textId="52ECD109" w:rsidR="005F24D3" w:rsidRPr="00A7592C" w:rsidRDefault="001634AD" w:rsidP="003E1F0F">
            <w:pPr>
              <w:spacing w:line="240" w:lineRule="exact"/>
              <w:rPr>
                <w:rFonts w:cs="Calibri"/>
                <w:color w:val="000000"/>
                <w:spacing w:val="-3"/>
                <w:sz w:val="18"/>
                <w:szCs w:val="18"/>
                <w:lang w:val="en-GB"/>
              </w:rPr>
            </w:pPr>
            <w:r w:rsidRPr="00A7592C">
              <w:rPr>
                <w:rFonts w:cs="Calibri"/>
                <w:color w:val="000000"/>
                <w:spacing w:val="-3"/>
                <w:sz w:val="18"/>
                <w:szCs w:val="18"/>
                <w:lang w:val="en-GB" w:bidi="en-GB"/>
              </w:rPr>
              <w:t xml:space="preserve">This paradigm for Special Work Specifications, SWS-P, for </w:t>
            </w:r>
            <w:r w:rsidR="006F0B9F" w:rsidRPr="00A7592C">
              <w:rPr>
                <w:rFonts w:cs="Calibri"/>
                <w:color w:val="000000"/>
                <w:spacing w:val="-3"/>
                <w:sz w:val="18"/>
                <w:szCs w:val="18"/>
                <w:lang w:val="en-GB" w:bidi="en-GB"/>
              </w:rPr>
              <w:t>falsework</w:t>
            </w:r>
            <w:r w:rsidRPr="00A7592C">
              <w:rPr>
                <w:rFonts w:cs="Calibri"/>
                <w:color w:val="000000"/>
                <w:spacing w:val="-3"/>
                <w:sz w:val="18"/>
                <w:szCs w:val="18"/>
                <w:lang w:val="en-GB" w:bidi="en-GB"/>
              </w:rPr>
              <w:t xml:space="preserve"> and formwork is divided into a left-hand column with indicative keywords etc.</w:t>
            </w:r>
            <w:r w:rsidR="00E26911" w:rsidRPr="00A7592C">
              <w:rPr>
                <w:rFonts w:cs="Calibri"/>
                <w:color w:val="000000"/>
                <w:spacing w:val="-3"/>
                <w:sz w:val="18"/>
                <w:szCs w:val="18"/>
                <w:lang w:val="en-GB" w:bidi="en-GB"/>
              </w:rPr>
              <w:t>,</w:t>
            </w:r>
            <w:r w:rsidRPr="00A7592C">
              <w:rPr>
                <w:rFonts w:cs="Calibri"/>
                <w:color w:val="000000"/>
                <w:spacing w:val="-3"/>
                <w:sz w:val="18"/>
                <w:szCs w:val="18"/>
                <w:lang w:val="en-GB" w:bidi="en-GB"/>
              </w:rPr>
              <w:t xml:space="preserve"> and a right-hand column with indicative paradigm text, which may be included or changed where relevant. The left column is to be deleted before completion.</w:t>
            </w:r>
          </w:p>
        </w:tc>
        <w:tc>
          <w:tcPr>
            <w:tcW w:w="6237" w:type="dxa"/>
            <w:tcBorders>
              <w:top w:val="nil"/>
              <w:left w:val="nil"/>
              <w:bottom w:val="nil"/>
              <w:right w:val="nil"/>
            </w:tcBorders>
            <w:shd w:val="clear" w:color="auto" w:fill="auto"/>
          </w:tcPr>
          <w:p w14:paraId="304380C5" w14:textId="1D54A0C7" w:rsidR="005F24D3" w:rsidRPr="00A7592C" w:rsidRDefault="007E2C79" w:rsidP="007E2C79">
            <w:pPr>
              <w:rPr>
                <w:lang w:val="en-GB"/>
              </w:rPr>
            </w:pPr>
            <w:r w:rsidRPr="00A7592C">
              <w:rPr>
                <w:lang w:val="en-GB" w:bidi="en-GB"/>
              </w:rPr>
              <w:t xml:space="preserve">Concrete </w:t>
            </w:r>
            <w:r w:rsidR="00E26911" w:rsidRPr="00A7592C">
              <w:rPr>
                <w:lang w:val="en-GB" w:bidi="en-GB"/>
              </w:rPr>
              <w:t>B</w:t>
            </w:r>
            <w:r w:rsidRPr="00A7592C">
              <w:rPr>
                <w:lang w:val="en-GB" w:bidi="en-GB"/>
              </w:rPr>
              <w:t xml:space="preserve">ridge - </w:t>
            </w:r>
            <w:r w:rsidR="006F0B9F" w:rsidRPr="00A7592C">
              <w:rPr>
                <w:lang w:val="en-GB" w:bidi="en-GB"/>
              </w:rPr>
              <w:t>Falsew</w:t>
            </w:r>
            <w:r w:rsidR="006F0B9F" w:rsidRPr="00A7592C">
              <w:rPr>
                <w:lang w:val="en-GB"/>
              </w:rPr>
              <w:t>ork</w:t>
            </w:r>
            <w:r w:rsidRPr="00A7592C">
              <w:rPr>
                <w:lang w:val="en-GB" w:bidi="en-GB"/>
              </w:rPr>
              <w:t xml:space="preserve"> and </w:t>
            </w:r>
            <w:r w:rsidR="00E26911" w:rsidRPr="00A7592C">
              <w:rPr>
                <w:lang w:val="en-GB" w:bidi="en-GB"/>
              </w:rPr>
              <w:t>F</w:t>
            </w:r>
            <w:r w:rsidRPr="00A7592C">
              <w:rPr>
                <w:lang w:val="en-GB" w:bidi="en-GB"/>
              </w:rPr>
              <w:t xml:space="preserve">ormwork - SWS is a supplementary work specification for Concrete </w:t>
            </w:r>
            <w:r w:rsidR="00E26911" w:rsidRPr="00A7592C">
              <w:rPr>
                <w:lang w:val="en-GB" w:bidi="en-GB"/>
              </w:rPr>
              <w:t>B</w:t>
            </w:r>
            <w:r w:rsidRPr="00A7592C">
              <w:rPr>
                <w:lang w:val="en-GB" w:bidi="en-GB"/>
              </w:rPr>
              <w:t xml:space="preserve">ridge - </w:t>
            </w:r>
            <w:r w:rsidR="00347BC7" w:rsidRPr="00A7592C">
              <w:rPr>
                <w:lang w:val="en-GB" w:bidi="en-GB"/>
              </w:rPr>
              <w:t>Falsew</w:t>
            </w:r>
            <w:r w:rsidR="00347BC7" w:rsidRPr="00A7592C">
              <w:rPr>
                <w:lang w:val="en-GB"/>
              </w:rPr>
              <w:t>ork</w:t>
            </w:r>
            <w:r w:rsidRPr="00A7592C">
              <w:rPr>
                <w:lang w:val="en-GB" w:bidi="en-GB"/>
              </w:rPr>
              <w:t xml:space="preserve"> and </w:t>
            </w:r>
            <w:r w:rsidR="00E26911" w:rsidRPr="00A7592C">
              <w:rPr>
                <w:lang w:val="en-GB" w:bidi="en-GB"/>
              </w:rPr>
              <w:t>F</w:t>
            </w:r>
            <w:r w:rsidRPr="00A7592C">
              <w:rPr>
                <w:lang w:val="en-GB" w:bidi="en-GB"/>
              </w:rPr>
              <w:t>ormwork - GWS, August 2012.</w:t>
            </w:r>
          </w:p>
        </w:tc>
      </w:tr>
      <w:tr w:rsidR="00A84F42" w:rsidRPr="00A7592C" w14:paraId="4A280477" w14:textId="77777777" w:rsidTr="00821BBE">
        <w:tc>
          <w:tcPr>
            <w:tcW w:w="2378" w:type="dxa"/>
            <w:tcBorders>
              <w:top w:val="nil"/>
              <w:left w:val="nil"/>
              <w:bottom w:val="nil"/>
              <w:right w:val="nil"/>
            </w:tcBorders>
            <w:shd w:val="clear" w:color="auto" w:fill="auto"/>
          </w:tcPr>
          <w:p w14:paraId="7EC122F3" w14:textId="77777777" w:rsidR="00A84F42" w:rsidRPr="00A7592C" w:rsidRDefault="00A84F42" w:rsidP="00531AA7">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5266BB30" w14:textId="4C2263EB" w:rsidR="00A84F42" w:rsidRPr="00A7592C" w:rsidRDefault="00A84F42" w:rsidP="007202DB">
            <w:pPr>
              <w:pStyle w:val="Overskrift1"/>
              <w:numPr>
                <w:ilvl w:val="0"/>
                <w:numId w:val="17"/>
              </w:numPr>
              <w:contextualSpacing w:val="0"/>
              <w:rPr>
                <w:lang w:val="en-GB"/>
              </w:rPr>
            </w:pPr>
            <w:r w:rsidRPr="00A7592C">
              <w:rPr>
                <w:lang w:val="en-GB" w:bidi="en-GB"/>
              </w:rPr>
              <w:t xml:space="preserve">GENERAL </w:t>
            </w:r>
          </w:p>
        </w:tc>
      </w:tr>
      <w:tr w:rsidR="00755CD3" w:rsidRPr="00A7592C" w14:paraId="5A7F7DB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C4035E0" w14:textId="62E359DC"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The following </w:t>
            </w:r>
            <w:r w:rsidR="00E26911" w:rsidRPr="00A7592C">
              <w:rPr>
                <w:rFonts w:cstheme="minorHAnsi"/>
                <w:sz w:val="18"/>
                <w:szCs w:val="18"/>
                <w:lang w:val="en-GB" w:bidi="en-GB"/>
              </w:rPr>
              <w:t>shall</w:t>
            </w:r>
            <w:r w:rsidRPr="00A7592C">
              <w:rPr>
                <w:rFonts w:cstheme="minorHAnsi"/>
                <w:sz w:val="18"/>
                <w:szCs w:val="18"/>
                <w:lang w:val="en-GB" w:bidi="en-GB"/>
              </w:rPr>
              <w:t xml:space="preserve"> be </w:t>
            </w:r>
            <w:r w:rsidR="00BF43CC" w:rsidRPr="00A7592C">
              <w:rPr>
                <w:rFonts w:cstheme="minorHAnsi"/>
                <w:sz w:val="18"/>
                <w:szCs w:val="18"/>
                <w:lang w:val="en-GB" w:bidi="en-GB"/>
              </w:rPr>
              <w:t>stated</w:t>
            </w:r>
            <w:r w:rsidRPr="00A7592C">
              <w:rPr>
                <w:rFonts w:cstheme="minorHAnsi"/>
                <w:sz w:val="18"/>
                <w:szCs w:val="18"/>
                <w:lang w:val="en-GB" w:bidi="en-GB"/>
              </w:rPr>
              <w:t xml:space="preserve"> for bridges on </w:t>
            </w:r>
            <w:r w:rsidR="00E26911" w:rsidRPr="00A7592C">
              <w:rPr>
                <w:rFonts w:cstheme="minorHAnsi"/>
                <w:sz w:val="18"/>
                <w:szCs w:val="18"/>
                <w:lang w:val="en-GB" w:bidi="en-GB"/>
              </w:rPr>
              <w:t>national roads</w:t>
            </w:r>
            <w:r w:rsidRPr="00A7592C">
              <w:rPr>
                <w:rFonts w:cstheme="minorHAnsi"/>
                <w:sz w:val="18"/>
                <w:szCs w:val="18"/>
                <w:lang w:val="en-GB" w:bidi="en-GB"/>
              </w:rPr>
              <w:t xml:space="preserve"> and in the context of Banedanmark:</w:t>
            </w:r>
          </w:p>
        </w:tc>
        <w:tc>
          <w:tcPr>
            <w:tcW w:w="6237" w:type="dxa"/>
          </w:tcPr>
          <w:p w14:paraId="465FBAC0" w14:textId="3B8A2167" w:rsidR="00755CD3" w:rsidRPr="00A7592C" w:rsidRDefault="00755CD3" w:rsidP="00755CD3">
            <w:pPr>
              <w:rPr>
                <w:lang w:val="en-GB"/>
              </w:rPr>
            </w:pPr>
            <w:r w:rsidRPr="00A7592C">
              <w:rPr>
                <w:lang w:val="en-GB" w:bidi="en-GB"/>
              </w:rPr>
              <w:t xml:space="preserve">The </w:t>
            </w:r>
            <w:r w:rsidR="00911E74" w:rsidRPr="00A7592C">
              <w:rPr>
                <w:lang w:val="en-GB" w:bidi="en-GB"/>
              </w:rPr>
              <w:t>Contractor</w:t>
            </w:r>
            <w:r w:rsidRPr="00A7592C">
              <w:rPr>
                <w:lang w:val="en-GB" w:bidi="en-GB"/>
              </w:rPr>
              <w:t xml:space="preserve"> shall base his work on the </w:t>
            </w:r>
            <w:r w:rsidR="00911E74" w:rsidRPr="00A7592C">
              <w:rPr>
                <w:i/>
                <w:lang w:val="en-GB" w:bidi="en-GB"/>
              </w:rPr>
              <w:t xml:space="preserve">Supervision Handbook </w:t>
            </w:r>
            <w:r w:rsidR="00E15F35" w:rsidRPr="00A7592C">
              <w:rPr>
                <w:i/>
                <w:lang w:val="en-GB" w:bidi="en-GB"/>
              </w:rPr>
              <w:t>on</w:t>
            </w:r>
            <w:r w:rsidR="00911E74" w:rsidRPr="00A7592C">
              <w:rPr>
                <w:i/>
                <w:lang w:val="en-GB" w:bidi="en-GB"/>
              </w:rPr>
              <w:t xml:space="preserve"> Falsework</w:t>
            </w:r>
            <w:r w:rsidRPr="00A7592C">
              <w:rPr>
                <w:lang w:val="en-GB" w:bidi="en-GB"/>
              </w:rPr>
              <w:t xml:space="preserve">. The </w:t>
            </w:r>
            <w:r w:rsidR="00911E74" w:rsidRPr="00A7592C">
              <w:rPr>
                <w:lang w:val="en-GB" w:bidi="en-GB"/>
              </w:rPr>
              <w:t>Contractor</w:t>
            </w:r>
            <w:r w:rsidRPr="00A7592C">
              <w:rPr>
                <w:lang w:val="en-GB" w:bidi="en-GB"/>
              </w:rPr>
              <w:t xml:space="preserve"> shall, in consultation with the </w:t>
            </w:r>
            <w:r w:rsidR="00A74032" w:rsidRPr="00A7592C">
              <w:rPr>
                <w:lang w:val="en-GB" w:bidi="en-GB"/>
              </w:rPr>
              <w:t>Client</w:t>
            </w:r>
            <w:r w:rsidRPr="00A7592C">
              <w:rPr>
                <w:lang w:val="en-GB" w:bidi="en-GB"/>
              </w:rPr>
              <w:t xml:space="preserve">, use and fill out the forms provided here in a way that complies with the stated </w:t>
            </w:r>
            <w:r w:rsidR="00E26911" w:rsidRPr="00A7592C">
              <w:rPr>
                <w:lang w:val="en-GB" w:bidi="en-GB"/>
              </w:rPr>
              <w:t>guidance</w:t>
            </w:r>
            <w:r w:rsidRPr="00A7592C">
              <w:rPr>
                <w:lang w:val="en-GB" w:bidi="en-GB"/>
              </w:rPr>
              <w:t>.</w:t>
            </w:r>
          </w:p>
          <w:p w14:paraId="618C32A3" w14:textId="77777777" w:rsidR="00755CD3" w:rsidRPr="00A7592C" w:rsidDel="0050541F" w:rsidRDefault="00755CD3" w:rsidP="00755CD3">
            <w:pPr>
              <w:rPr>
                <w:lang w:val="en-GB"/>
              </w:rPr>
            </w:pPr>
          </w:p>
        </w:tc>
      </w:tr>
      <w:tr w:rsidR="00755CD3" w:rsidRPr="00A7592C" w14:paraId="2EE85324"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806C1E6" w14:textId="7DF6BB5B"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pacing w:val="-3"/>
                <w:sz w:val="18"/>
                <w:szCs w:val="18"/>
                <w:lang w:val="en-GB"/>
              </w:rPr>
            </w:pPr>
            <w:r w:rsidRPr="00A7592C">
              <w:rPr>
                <w:rFonts w:cstheme="minorHAnsi"/>
                <w:spacing w:val="-3"/>
                <w:sz w:val="18"/>
                <w:szCs w:val="18"/>
                <w:lang w:val="en-GB" w:bidi="en-GB"/>
              </w:rPr>
              <w:t>The requirements for parti</w:t>
            </w:r>
            <w:r w:rsidR="00E26911" w:rsidRPr="00A7592C">
              <w:rPr>
                <w:rFonts w:cstheme="minorHAnsi"/>
                <w:spacing w:val="-3"/>
                <w:sz w:val="18"/>
                <w:szCs w:val="18"/>
                <w:lang w:val="en-GB" w:bidi="en-GB"/>
              </w:rPr>
              <w:softHyphen/>
            </w:r>
            <w:r w:rsidRPr="00A7592C">
              <w:rPr>
                <w:rFonts w:cstheme="minorHAnsi"/>
                <w:spacing w:val="-3"/>
                <w:sz w:val="18"/>
                <w:szCs w:val="18"/>
                <w:lang w:val="en-GB" w:bidi="en-GB"/>
              </w:rPr>
              <w:t>cipation in courses</w:t>
            </w:r>
            <w:r w:rsidR="00E26911" w:rsidRPr="00A7592C">
              <w:rPr>
                <w:rFonts w:cstheme="minorHAnsi"/>
                <w:spacing w:val="-3"/>
                <w:sz w:val="18"/>
                <w:szCs w:val="18"/>
                <w:lang w:val="en-GB" w:bidi="en-GB"/>
              </w:rPr>
              <w:t>, specific to the field,</w:t>
            </w:r>
            <w:r w:rsidRPr="00A7592C">
              <w:rPr>
                <w:rFonts w:cstheme="minorHAnsi"/>
                <w:spacing w:val="-3"/>
                <w:sz w:val="18"/>
                <w:szCs w:val="18"/>
                <w:lang w:val="en-GB" w:bidi="en-GB"/>
              </w:rPr>
              <w:t xml:space="preserve"> are stated here, cf. SWS-P Management and </w:t>
            </w:r>
            <w:r w:rsidR="00E26911" w:rsidRPr="00A7592C">
              <w:rPr>
                <w:rFonts w:cstheme="minorHAnsi"/>
                <w:spacing w:val="-3"/>
                <w:sz w:val="18"/>
                <w:szCs w:val="18"/>
                <w:lang w:val="en-GB" w:bidi="en-GB"/>
              </w:rPr>
              <w:t>C</w:t>
            </w:r>
            <w:r w:rsidRPr="00A7592C">
              <w:rPr>
                <w:rFonts w:cstheme="minorHAnsi"/>
                <w:spacing w:val="-3"/>
                <w:sz w:val="18"/>
                <w:szCs w:val="18"/>
                <w:lang w:val="en-GB" w:bidi="en-GB"/>
              </w:rPr>
              <w:t>o</w:t>
            </w:r>
            <w:r w:rsidR="00B64BBC" w:rsidRPr="00A7592C">
              <w:rPr>
                <w:rFonts w:cstheme="minorHAnsi"/>
                <w:spacing w:val="-3"/>
                <w:sz w:val="18"/>
                <w:szCs w:val="18"/>
                <w:lang w:val="en-GB" w:bidi="en-GB"/>
              </w:rPr>
              <w:t>ope</w:t>
            </w:r>
            <w:r w:rsidRPr="00A7592C">
              <w:rPr>
                <w:rFonts w:cstheme="minorHAnsi"/>
                <w:spacing w:val="-3"/>
                <w:sz w:val="18"/>
                <w:szCs w:val="18"/>
                <w:lang w:val="en-GB" w:bidi="en-GB"/>
              </w:rPr>
              <w:t>ration.</w:t>
            </w:r>
          </w:p>
        </w:tc>
        <w:tc>
          <w:tcPr>
            <w:tcW w:w="6237" w:type="dxa"/>
          </w:tcPr>
          <w:p w14:paraId="66498E63" w14:textId="77777777" w:rsidR="00755CD3" w:rsidRPr="00A7592C" w:rsidRDefault="00755CD3" w:rsidP="00755CD3">
            <w:pPr>
              <w:rPr>
                <w:lang w:val="en-GB"/>
              </w:rPr>
            </w:pPr>
            <w:r w:rsidRPr="00A7592C">
              <w:rPr>
                <w:lang w:val="en-GB" w:bidi="en-GB"/>
              </w:rPr>
              <w:t>The following requirements to participation in courses on falsework shall be met:</w:t>
            </w:r>
          </w:p>
        </w:tc>
      </w:tr>
      <w:tr w:rsidR="00755CD3" w:rsidRPr="00A7592C" w14:paraId="33194CB8"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1CA6A7D"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6D641227" w14:textId="46CF3079" w:rsidR="00755CD3" w:rsidRPr="00A7592C" w:rsidRDefault="00755CD3" w:rsidP="006F0B9F">
            <w:pPr>
              <w:pStyle w:val="Opstilling-talellerbogst"/>
              <w:rPr>
                <w:lang w:val="en-GB"/>
              </w:rPr>
            </w:pPr>
            <w:r w:rsidRPr="00A7592C">
              <w:rPr>
                <w:lang w:val="en-GB" w:bidi="en-GB"/>
              </w:rPr>
              <w:t>Course C for technicians (engineers, construction architects, etc.)</w:t>
            </w:r>
            <w:r w:rsidR="002D56D1" w:rsidRPr="00A7592C">
              <w:rPr>
                <w:lang w:val="en-GB" w:bidi="en-GB"/>
              </w:rPr>
              <w:t xml:space="preserve"> </w:t>
            </w:r>
            <w:r w:rsidR="00E26911" w:rsidRPr="00A7592C">
              <w:rPr>
                <w:lang w:val="en-GB" w:bidi="en-GB"/>
              </w:rPr>
              <w:t>shall</w:t>
            </w:r>
            <w:r w:rsidRPr="00A7592C">
              <w:rPr>
                <w:lang w:val="en-GB" w:bidi="en-GB"/>
              </w:rPr>
              <w:t xml:space="preserve"> have been completed for the </w:t>
            </w:r>
            <w:r w:rsidR="006F0B9F" w:rsidRPr="00A7592C">
              <w:rPr>
                <w:lang w:val="en-GB"/>
              </w:rPr>
              <w:t>Falsework</w:t>
            </w:r>
            <w:r w:rsidRPr="00A7592C">
              <w:rPr>
                <w:lang w:val="en-GB" w:bidi="en-GB"/>
              </w:rPr>
              <w:t xml:space="preserve"> </w:t>
            </w:r>
            <w:r w:rsidR="002D56D1" w:rsidRPr="00A7592C">
              <w:rPr>
                <w:lang w:val="en-GB" w:bidi="en-GB"/>
              </w:rPr>
              <w:t>Supervision</w:t>
            </w:r>
            <w:r w:rsidRPr="00A7592C">
              <w:rPr>
                <w:lang w:val="en-GB" w:bidi="en-GB"/>
              </w:rPr>
              <w:t xml:space="preserve"> and </w:t>
            </w:r>
            <w:r w:rsidR="006F0B9F" w:rsidRPr="00A7592C">
              <w:rPr>
                <w:lang w:val="en-GB" w:bidi="en-GB"/>
              </w:rPr>
              <w:t>Falsework</w:t>
            </w:r>
            <w:r w:rsidRPr="00A7592C">
              <w:rPr>
                <w:lang w:val="en-GB" w:bidi="en-GB"/>
              </w:rPr>
              <w:t xml:space="preserve"> </w:t>
            </w:r>
            <w:r w:rsidR="002D56D1" w:rsidRPr="00A7592C">
              <w:rPr>
                <w:lang w:val="en-GB" w:bidi="en-GB"/>
              </w:rPr>
              <w:t>C</w:t>
            </w:r>
            <w:r w:rsidRPr="00A7592C">
              <w:rPr>
                <w:lang w:val="en-GB" w:bidi="en-GB"/>
              </w:rPr>
              <w:t xml:space="preserve">oordinator before </w:t>
            </w:r>
            <w:r w:rsidR="002D56D1" w:rsidRPr="00A7592C">
              <w:rPr>
                <w:lang w:val="en-GB" w:bidi="en-GB"/>
              </w:rPr>
              <w:t>commencing</w:t>
            </w:r>
            <w:r w:rsidRPr="00A7592C">
              <w:rPr>
                <w:lang w:val="en-GB" w:bidi="en-GB"/>
              </w:rPr>
              <w:t xml:space="preserve"> the planning and designing of </w:t>
            </w:r>
            <w:r w:rsidR="006F0B9F" w:rsidRPr="00A7592C">
              <w:rPr>
                <w:lang w:val="en-GB" w:bidi="en-GB"/>
              </w:rPr>
              <w:t>falsework</w:t>
            </w:r>
            <w:r w:rsidRPr="00A7592C">
              <w:rPr>
                <w:lang w:val="en-GB" w:bidi="en-GB"/>
              </w:rPr>
              <w:t xml:space="preserve">, i.e. no later than by the </w:t>
            </w:r>
            <w:r w:rsidR="00CF45D5" w:rsidRPr="00A7592C">
              <w:rPr>
                <w:lang w:val="en-GB" w:bidi="en-GB"/>
              </w:rPr>
              <w:t>fir</w:t>
            </w:r>
            <w:r w:rsidRPr="00A7592C">
              <w:rPr>
                <w:lang w:val="en-GB" w:bidi="en-GB"/>
              </w:rPr>
              <w:t>st falsework meeting.</w:t>
            </w:r>
          </w:p>
        </w:tc>
      </w:tr>
      <w:tr w:rsidR="00755CD3" w:rsidRPr="00A7592C" w14:paraId="5639A8C9"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CA0EDB5"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74CC21CD" w14:textId="0DB47D3F" w:rsidR="00755CD3" w:rsidRPr="00A7592C" w:rsidRDefault="00755CD3" w:rsidP="00755CD3">
            <w:pPr>
              <w:pStyle w:val="Opstilling-punkttegn"/>
              <w:rPr>
                <w:spacing w:val="-3"/>
                <w:lang w:val="en-GB"/>
              </w:rPr>
            </w:pPr>
            <w:r w:rsidRPr="00A7592C">
              <w:rPr>
                <w:spacing w:val="-3"/>
                <w:lang w:val="en-GB" w:bidi="en-GB"/>
              </w:rPr>
              <w:t xml:space="preserve">All persons who act as </w:t>
            </w:r>
            <w:r w:rsidR="006F0B9F" w:rsidRPr="00A7592C">
              <w:rPr>
                <w:spacing w:val="-3"/>
                <w:lang w:val="en-GB" w:bidi="en-GB"/>
              </w:rPr>
              <w:t>Falsework</w:t>
            </w:r>
            <w:r w:rsidRPr="00A7592C">
              <w:rPr>
                <w:spacing w:val="-3"/>
                <w:lang w:val="en-GB" w:bidi="en-GB"/>
              </w:rPr>
              <w:t xml:space="preserve"> </w:t>
            </w:r>
            <w:r w:rsidR="002D56D1" w:rsidRPr="00A7592C">
              <w:rPr>
                <w:spacing w:val="-3"/>
                <w:lang w:val="en-GB" w:bidi="en-GB"/>
              </w:rPr>
              <w:t>C</w:t>
            </w:r>
            <w:r w:rsidRPr="00A7592C">
              <w:rPr>
                <w:spacing w:val="-3"/>
                <w:lang w:val="en-GB" w:bidi="en-GB"/>
              </w:rPr>
              <w:t>oordinator</w:t>
            </w:r>
            <w:r w:rsidR="002D56D1" w:rsidRPr="00A7592C">
              <w:rPr>
                <w:spacing w:val="-3"/>
                <w:lang w:val="en-GB" w:bidi="en-GB"/>
              </w:rPr>
              <w:t>s</w:t>
            </w:r>
            <w:r w:rsidRPr="00A7592C">
              <w:rPr>
                <w:spacing w:val="-3"/>
                <w:lang w:val="en-GB" w:bidi="en-GB"/>
              </w:rPr>
              <w:t xml:space="preserve">, </w:t>
            </w:r>
            <w:r w:rsidR="006F0B9F" w:rsidRPr="00A7592C">
              <w:rPr>
                <w:spacing w:val="-3"/>
                <w:lang w:val="en-GB" w:bidi="en-GB"/>
              </w:rPr>
              <w:t>Falsework</w:t>
            </w:r>
            <w:r w:rsidRPr="00A7592C">
              <w:rPr>
                <w:spacing w:val="-3"/>
                <w:lang w:val="en-GB" w:bidi="en-GB"/>
              </w:rPr>
              <w:t xml:space="preserve"> </w:t>
            </w:r>
            <w:r w:rsidR="002D56D1" w:rsidRPr="00A7592C">
              <w:rPr>
                <w:spacing w:val="-3"/>
                <w:lang w:val="en-GB" w:bidi="en-GB"/>
              </w:rPr>
              <w:t>E</w:t>
            </w:r>
            <w:r w:rsidR="00A7592C" w:rsidRPr="00A7592C">
              <w:rPr>
                <w:spacing w:val="-3"/>
                <w:lang w:val="en-GB" w:bidi="en-GB"/>
              </w:rPr>
              <w:t>ngin</w:t>
            </w:r>
            <w:r w:rsidR="00A7592C" w:rsidRPr="00A7592C">
              <w:rPr>
                <w:spacing w:val="-3"/>
                <w:lang w:val="en-GB" w:bidi="en-GB"/>
              </w:rPr>
              <w:softHyphen/>
              <w:t>e</w:t>
            </w:r>
            <w:r w:rsidR="00A7592C" w:rsidRPr="00A7592C">
              <w:rPr>
                <w:spacing w:val="-3"/>
                <w:lang w:val="en-GB"/>
              </w:rPr>
              <w:t>e</w:t>
            </w:r>
            <w:r w:rsidRPr="00A7592C">
              <w:rPr>
                <w:spacing w:val="-3"/>
                <w:lang w:val="en-GB" w:bidi="en-GB"/>
              </w:rPr>
              <w:t>r</w:t>
            </w:r>
            <w:r w:rsidR="002D56D1" w:rsidRPr="00A7592C">
              <w:rPr>
                <w:spacing w:val="-3"/>
                <w:lang w:val="en-GB" w:bidi="en-GB"/>
              </w:rPr>
              <w:t>s</w:t>
            </w:r>
            <w:r w:rsidRPr="00A7592C">
              <w:rPr>
                <w:spacing w:val="-3"/>
                <w:lang w:val="en-GB" w:bidi="en-GB"/>
              </w:rPr>
              <w:t xml:space="preserve"> (incl. calculator of rafters and formwork), </w:t>
            </w:r>
            <w:r w:rsidR="006F0B9F" w:rsidRPr="00A7592C">
              <w:rPr>
                <w:spacing w:val="-3"/>
                <w:lang w:val="en-GB" w:bidi="en-GB"/>
              </w:rPr>
              <w:t>Falsework</w:t>
            </w:r>
            <w:r w:rsidRPr="00A7592C">
              <w:rPr>
                <w:spacing w:val="-3"/>
                <w:lang w:val="en-GB" w:bidi="en-GB"/>
              </w:rPr>
              <w:t xml:space="preserve"> </w:t>
            </w:r>
            <w:r w:rsidR="002D56D1" w:rsidRPr="00A7592C">
              <w:rPr>
                <w:spacing w:val="-3"/>
                <w:lang w:val="en-GB" w:bidi="en-GB"/>
              </w:rPr>
              <w:t>Super</w:t>
            </w:r>
            <w:r w:rsidR="00B64BBC" w:rsidRPr="00A7592C">
              <w:rPr>
                <w:spacing w:val="-3"/>
                <w:lang w:val="en-GB" w:bidi="en-GB"/>
              </w:rPr>
              <w:softHyphen/>
            </w:r>
            <w:r w:rsidR="002D56D1" w:rsidRPr="00A7592C">
              <w:rPr>
                <w:spacing w:val="-3"/>
                <w:lang w:val="en-GB" w:bidi="en-GB"/>
              </w:rPr>
              <w:t>visor</w:t>
            </w:r>
            <w:r w:rsidRPr="00A7592C">
              <w:rPr>
                <w:spacing w:val="-3"/>
                <w:lang w:val="en-GB" w:bidi="en-GB"/>
              </w:rPr>
              <w:t xml:space="preserve"> and </w:t>
            </w:r>
            <w:r w:rsidR="006F0B9F" w:rsidRPr="00A7592C">
              <w:rPr>
                <w:spacing w:val="-3"/>
                <w:lang w:val="en-GB" w:bidi="en-GB"/>
              </w:rPr>
              <w:t>Falsework</w:t>
            </w:r>
            <w:r w:rsidRPr="00A7592C">
              <w:rPr>
                <w:spacing w:val="-3"/>
                <w:lang w:val="en-GB" w:bidi="en-GB"/>
              </w:rPr>
              <w:t xml:space="preserve"> </w:t>
            </w:r>
            <w:r w:rsidR="002D56D1" w:rsidRPr="00A7592C">
              <w:rPr>
                <w:spacing w:val="-3"/>
                <w:lang w:val="en-GB" w:bidi="en-GB"/>
              </w:rPr>
              <w:t>A</w:t>
            </w:r>
            <w:r w:rsidRPr="00A7592C">
              <w:rPr>
                <w:spacing w:val="-3"/>
                <w:lang w:val="en-GB" w:bidi="en-GB"/>
              </w:rPr>
              <w:t xml:space="preserve">ssessor </w:t>
            </w:r>
            <w:r w:rsidR="002D56D1" w:rsidRPr="00A7592C">
              <w:rPr>
                <w:spacing w:val="-3"/>
                <w:lang w:val="en-GB" w:bidi="en-GB"/>
              </w:rPr>
              <w:t>–</w:t>
            </w:r>
            <w:r w:rsidRPr="00A7592C">
              <w:rPr>
                <w:spacing w:val="-3"/>
                <w:lang w:val="en-GB" w:bidi="en-GB"/>
              </w:rPr>
              <w:t xml:space="preserve"> cf. </w:t>
            </w:r>
            <w:r w:rsidR="00911E74" w:rsidRPr="00A7592C">
              <w:rPr>
                <w:spacing w:val="-3"/>
                <w:lang w:val="en-GB" w:bidi="en-GB"/>
              </w:rPr>
              <w:t xml:space="preserve">Supervision Handbook </w:t>
            </w:r>
            <w:r w:rsidR="00347BC7">
              <w:rPr>
                <w:spacing w:val="-3"/>
                <w:lang w:val="en-GB" w:bidi="en-GB"/>
              </w:rPr>
              <w:t>on</w:t>
            </w:r>
            <w:r w:rsidR="00911E74" w:rsidRPr="00A7592C">
              <w:rPr>
                <w:spacing w:val="-3"/>
                <w:lang w:val="en-GB" w:bidi="en-GB"/>
              </w:rPr>
              <w:t xml:space="preserve"> Falsework</w:t>
            </w:r>
            <w:r w:rsidRPr="00A7592C">
              <w:rPr>
                <w:spacing w:val="-3"/>
                <w:lang w:val="en-GB" w:bidi="en-GB"/>
              </w:rPr>
              <w:t xml:space="preserve">, </w:t>
            </w:r>
            <w:r w:rsidR="002D56D1" w:rsidRPr="00A7592C">
              <w:rPr>
                <w:spacing w:val="-3"/>
                <w:lang w:val="en-GB" w:bidi="en-GB"/>
              </w:rPr>
              <w:t>C</w:t>
            </w:r>
            <w:r w:rsidRPr="00A7592C">
              <w:rPr>
                <w:spacing w:val="-3"/>
                <w:lang w:val="en-GB" w:bidi="en-GB"/>
              </w:rPr>
              <w:t xml:space="preserve">hapter 1 - </w:t>
            </w:r>
            <w:r w:rsidR="00E26911" w:rsidRPr="00A7592C">
              <w:rPr>
                <w:spacing w:val="-3"/>
                <w:lang w:val="en-GB" w:bidi="en-GB"/>
              </w:rPr>
              <w:t>shall</w:t>
            </w:r>
            <w:r w:rsidRPr="00A7592C">
              <w:rPr>
                <w:spacing w:val="-3"/>
                <w:lang w:val="en-GB" w:bidi="en-GB"/>
              </w:rPr>
              <w:t xml:space="preserve"> have completed </w:t>
            </w:r>
            <w:r w:rsidR="002D56D1" w:rsidRPr="00A7592C">
              <w:rPr>
                <w:spacing w:val="-3"/>
                <w:lang w:val="en-GB" w:bidi="en-GB"/>
              </w:rPr>
              <w:t>C</w:t>
            </w:r>
            <w:r w:rsidRPr="00A7592C">
              <w:rPr>
                <w:spacing w:val="-3"/>
                <w:lang w:val="en-GB" w:bidi="en-GB"/>
              </w:rPr>
              <w:t xml:space="preserve">ourse C before starting their work on the </w:t>
            </w:r>
            <w:r w:rsidR="006F0B9F" w:rsidRPr="00A7592C">
              <w:rPr>
                <w:spacing w:val="-3"/>
                <w:lang w:val="en-GB" w:bidi="en-GB"/>
              </w:rPr>
              <w:t>falsework</w:t>
            </w:r>
            <w:r w:rsidRPr="00A7592C">
              <w:rPr>
                <w:spacing w:val="-3"/>
                <w:lang w:val="en-GB" w:bidi="en-GB"/>
              </w:rPr>
              <w:t xml:space="preserve">. The course is provided by VEJ-EU. </w:t>
            </w:r>
          </w:p>
        </w:tc>
      </w:tr>
      <w:tr w:rsidR="00755CD3" w:rsidRPr="00A7592C" w14:paraId="2BD4772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D0D15D6"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7A0BA561" w14:textId="13B0B22B" w:rsidR="00755CD3" w:rsidRPr="00A7592C" w:rsidRDefault="00755CD3" w:rsidP="00755CD3">
            <w:pPr>
              <w:pStyle w:val="Opstilling-punkttegn"/>
              <w:rPr>
                <w:lang w:val="en-GB"/>
              </w:rPr>
            </w:pPr>
            <w:r w:rsidRPr="00A7592C">
              <w:rPr>
                <w:lang w:val="en-GB" w:bidi="en-GB"/>
              </w:rPr>
              <w:t xml:space="preserve">Competences </w:t>
            </w:r>
            <w:r w:rsidR="00E26911" w:rsidRPr="00A7592C">
              <w:rPr>
                <w:lang w:val="en-GB" w:bidi="en-GB"/>
              </w:rPr>
              <w:t>shall</w:t>
            </w:r>
            <w:r w:rsidRPr="00A7592C">
              <w:rPr>
                <w:lang w:val="en-GB" w:bidi="en-GB"/>
              </w:rPr>
              <w:t xml:space="preserve"> be documented for the </w:t>
            </w:r>
            <w:r w:rsidR="006F0B9F" w:rsidRPr="00A7592C">
              <w:rPr>
                <w:spacing w:val="-3"/>
                <w:lang w:val="en-GB" w:bidi="en-GB"/>
              </w:rPr>
              <w:t>Falsework</w:t>
            </w:r>
            <w:r w:rsidRPr="00A7592C">
              <w:rPr>
                <w:lang w:val="en-GB" w:bidi="en-GB"/>
              </w:rPr>
              <w:t xml:space="preserve"> </w:t>
            </w:r>
            <w:r w:rsidR="00B64BBC" w:rsidRPr="00A7592C">
              <w:rPr>
                <w:lang w:val="en-GB" w:bidi="en-GB"/>
              </w:rPr>
              <w:t>C</w:t>
            </w:r>
            <w:r w:rsidRPr="00A7592C">
              <w:rPr>
                <w:lang w:val="en-GB" w:bidi="en-GB"/>
              </w:rPr>
              <w:t xml:space="preserve">oordinator and </w:t>
            </w:r>
            <w:r w:rsidR="006F0B9F" w:rsidRPr="00A7592C">
              <w:rPr>
                <w:spacing w:val="-3"/>
                <w:lang w:val="en-GB" w:bidi="en-GB"/>
              </w:rPr>
              <w:t>Falsework</w:t>
            </w:r>
            <w:r w:rsidRPr="00A7592C">
              <w:rPr>
                <w:lang w:val="en-GB" w:bidi="en-GB"/>
              </w:rPr>
              <w:t xml:space="preserve"> </w:t>
            </w:r>
            <w:r w:rsidR="00A7592C" w:rsidRPr="00A7592C">
              <w:rPr>
                <w:lang w:val="en-GB" w:bidi="en-GB"/>
              </w:rPr>
              <w:t>Engineer</w:t>
            </w:r>
            <w:r w:rsidRPr="00A7592C">
              <w:rPr>
                <w:lang w:val="en-GB" w:bidi="en-GB"/>
              </w:rPr>
              <w:t>.</w:t>
            </w:r>
          </w:p>
        </w:tc>
      </w:tr>
      <w:tr w:rsidR="00755CD3" w:rsidRPr="00A7592C" w14:paraId="454788C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0EB987E"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3945C947" w14:textId="577D6BD5" w:rsidR="00755CD3" w:rsidRPr="00A7592C" w:rsidRDefault="00755CD3" w:rsidP="00755CD3">
            <w:pPr>
              <w:pStyle w:val="Opstilling-punkttegn"/>
              <w:rPr>
                <w:lang w:val="en-GB"/>
              </w:rPr>
            </w:pPr>
            <w:r w:rsidRPr="00A7592C">
              <w:rPr>
                <w:lang w:val="en-GB" w:bidi="en-GB"/>
              </w:rPr>
              <w:t xml:space="preserve">Course B for </w:t>
            </w:r>
            <w:r w:rsidR="00B64BBC" w:rsidRPr="00A7592C">
              <w:rPr>
                <w:lang w:val="en-GB" w:bidi="en-GB"/>
              </w:rPr>
              <w:t>Site Mangers</w:t>
            </w:r>
            <w:r w:rsidRPr="00A7592C">
              <w:rPr>
                <w:lang w:val="en-GB" w:bidi="en-GB"/>
              </w:rPr>
              <w:t xml:space="preserve"> (foremen, gangers, etc.)</w:t>
            </w:r>
            <w:r w:rsidR="00B64BBC" w:rsidRPr="00A7592C">
              <w:rPr>
                <w:lang w:val="en-GB" w:bidi="en-GB"/>
              </w:rPr>
              <w:t xml:space="preserve"> </w:t>
            </w:r>
            <w:r w:rsidR="00E26911" w:rsidRPr="00A7592C">
              <w:rPr>
                <w:lang w:val="en-GB" w:bidi="en-GB"/>
              </w:rPr>
              <w:t>shall</w:t>
            </w:r>
            <w:r w:rsidRPr="00A7592C">
              <w:rPr>
                <w:lang w:val="en-GB" w:bidi="en-GB"/>
              </w:rPr>
              <w:t xml:space="preserve"> have been completed before starting the planning of the execution of the work. The course is provided by VEJ-EU.</w:t>
            </w:r>
          </w:p>
        </w:tc>
      </w:tr>
      <w:tr w:rsidR="00755CD3" w:rsidRPr="00A7592C" w14:paraId="6A0A1F5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45707EB"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79D7A31A" w14:textId="0A8309BF" w:rsidR="00755CD3" w:rsidRPr="00A7592C" w:rsidRDefault="00755CD3" w:rsidP="00755CD3">
            <w:pPr>
              <w:pStyle w:val="Opstilling-punkttegn"/>
              <w:rPr>
                <w:lang w:val="en-GB"/>
              </w:rPr>
            </w:pPr>
            <w:r w:rsidRPr="00A7592C">
              <w:rPr>
                <w:lang w:val="en-GB" w:bidi="en-GB"/>
              </w:rPr>
              <w:t xml:space="preserve">Course A for hourly paid workers (skilled, unskilled, etc.) </w:t>
            </w:r>
            <w:r w:rsidR="00E26911" w:rsidRPr="00A7592C">
              <w:rPr>
                <w:lang w:val="en-GB" w:bidi="en-GB"/>
              </w:rPr>
              <w:t>shall</w:t>
            </w:r>
            <w:r w:rsidRPr="00A7592C">
              <w:rPr>
                <w:lang w:val="en-GB" w:bidi="en-GB"/>
              </w:rPr>
              <w:t xml:space="preserve"> have been completed before starting the execution of the work. The </w:t>
            </w:r>
            <w:r w:rsidR="00A74032" w:rsidRPr="00A7592C">
              <w:rPr>
                <w:lang w:val="en-GB" w:bidi="en-GB"/>
              </w:rPr>
              <w:t>Client</w:t>
            </w:r>
            <w:r w:rsidRPr="00A7592C">
              <w:rPr>
                <w:lang w:val="en-GB" w:bidi="en-GB"/>
              </w:rPr>
              <w:t xml:space="preserve"> provides the instructor at the </w:t>
            </w:r>
            <w:r w:rsidR="00911E74" w:rsidRPr="00A7592C">
              <w:rPr>
                <w:lang w:val="en-GB" w:bidi="en-GB"/>
              </w:rPr>
              <w:t>Contractor</w:t>
            </w:r>
            <w:r w:rsidRPr="00A7592C">
              <w:rPr>
                <w:lang w:val="en-GB" w:bidi="en-GB"/>
              </w:rPr>
              <w:t>'s request.</w:t>
            </w:r>
          </w:p>
          <w:p w14:paraId="60990964" w14:textId="77777777" w:rsidR="00755CD3" w:rsidRPr="00A7592C" w:rsidRDefault="00755CD3" w:rsidP="00755CD3">
            <w:pPr>
              <w:pStyle w:val="Opstilling-punkttegn"/>
              <w:numPr>
                <w:ilvl w:val="0"/>
                <w:numId w:val="0"/>
              </w:numPr>
              <w:ind w:left="360" w:hanging="360"/>
              <w:rPr>
                <w:lang w:val="en-GB"/>
              </w:rPr>
            </w:pPr>
          </w:p>
        </w:tc>
      </w:tr>
      <w:tr w:rsidR="00755CD3" w:rsidRPr="00A7592C" w14:paraId="6EBBE6CB"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1620B0E"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494ECA83" w14:textId="2F7EE798" w:rsidR="00755CD3" w:rsidRPr="00A7592C" w:rsidRDefault="00755CD3" w:rsidP="00755CD3">
            <w:pPr>
              <w:rPr>
                <w:spacing w:val="-2"/>
                <w:lang w:val="en-GB"/>
              </w:rPr>
            </w:pPr>
            <w:r w:rsidRPr="00A7592C">
              <w:rPr>
                <w:spacing w:val="-2"/>
                <w:lang w:val="en-GB" w:bidi="en-GB"/>
              </w:rPr>
              <w:t xml:space="preserve">The project-specific courses D, E and F are </w:t>
            </w:r>
            <w:r w:rsidR="00B64BBC" w:rsidRPr="00A7592C">
              <w:rPr>
                <w:spacing w:val="-2"/>
                <w:lang w:val="en-GB" w:bidi="en-GB"/>
              </w:rPr>
              <w:t>arranged</w:t>
            </w:r>
            <w:r w:rsidRPr="00A7592C">
              <w:rPr>
                <w:spacing w:val="-2"/>
                <w:lang w:val="en-GB" w:bidi="en-GB"/>
              </w:rPr>
              <w:t xml:space="preserve"> by the </w:t>
            </w:r>
            <w:r w:rsidR="00911E74" w:rsidRPr="00A7592C">
              <w:rPr>
                <w:spacing w:val="-2"/>
                <w:lang w:val="en-GB" w:bidi="en-GB"/>
              </w:rPr>
              <w:t>Contractor</w:t>
            </w:r>
            <w:r w:rsidRPr="00A7592C">
              <w:rPr>
                <w:spacing w:val="-2"/>
                <w:lang w:val="en-GB" w:bidi="en-GB"/>
              </w:rPr>
              <w:t xml:space="preserve"> on the construction site immediately before </w:t>
            </w:r>
            <w:r w:rsidR="00B64BBC" w:rsidRPr="00A7592C">
              <w:rPr>
                <w:spacing w:val="-2"/>
                <w:lang w:val="en-GB" w:bidi="en-GB"/>
              </w:rPr>
              <w:t>commencing</w:t>
            </w:r>
            <w:r w:rsidRPr="00A7592C">
              <w:rPr>
                <w:spacing w:val="-2"/>
                <w:lang w:val="en-GB" w:bidi="en-GB"/>
              </w:rPr>
              <w:t xml:space="preserve"> the work. </w:t>
            </w:r>
            <w:r w:rsidRPr="00A7592C">
              <w:rPr>
                <w:spacing w:val="-2"/>
                <w:lang w:val="en-GB" w:bidi="en-GB"/>
              </w:rPr>
              <w:lastRenderedPageBreak/>
              <w:t xml:space="preserve">Here the relevant </w:t>
            </w:r>
            <w:r w:rsidR="006F0B9F" w:rsidRPr="00A7592C">
              <w:rPr>
                <w:spacing w:val="-2"/>
                <w:lang w:val="en-GB" w:bidi="en-GB"/>
              </w:rPr>
              <w:t>falsework</w:t>
            </w:r>
            <w:r w:rsidRPr="00A7592C">
              <w:rPr>
                <w:spacing w:val="-2"/>
                <w:lang w:val="en-GB" w:bidi="en-GB"/>
              </w:rPr>
              <w:t xml:space="preserve"> </w:t>
            </w:r>
            <w:r w:rsidR="00A7592C" w:rsidRPr="00A7592C">
              <w:rPr>
                <w:spacing w:val="-2"/>
                <w:lang w:val="en-GB" w:bidi="en-GB"/>
              </w:rPr>
              <w:t>a</w:t>
            </w:r>
            <w:r w:rsidR="00A7592C" w:rsidRPr="00A7592C">
              <w:rPr>
                <w:spacing w:val="-2"/>
                <w:lang w:val="en-GB"/>
              </w:rPr>
              <w:t>nd form</w:t>
            </w:r>
            <w:r w:rsidRPr="00A7592C">
              <w:rPr>
                <w:spacing w:val="-2"/>
                <w:lang w:val="en-GB" w:bidi="en-GB"/>
              </w:rPr>
              <w:t>work and project shall be reviewed.</w:t>
            </w:r>
          </w:p>
        </w:tc>
      </w:tr>
      <w:tr w:rsidR="00755CD3" w:rsidRPr="00A7592C" w14:paraId="0AC687F8"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991E678"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2D4352A6" w14:textId="77777777" w:rsidR="00755CD3" w:rsidRPr="00A7592C" w:rsidRDefault="00755CD3" w:rsidP="00755CD3">
            <w:pPr>
              <w:rPr>
                <w:lang w:val="en-GB"/>
              </w:rPr>
            </w:pPr>
          </w:p>
        </w:tc>
      </w:tr>
      <w:tr w:rsidR="00755CD3" w:rsidRPr="00A7592C" w14:paraId="07E53DBB"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D5AEA84" w14:textId="14CA400F" w:rsidR="00755CD3" w:rsidRPr="00A7592C" w:rsidRDefault="00D418BE"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Requirements </w:t>
            </w:r>
            <w:r w:rsidR="00344024" w:rsidRPr="00A7592C">
              <w:rPr>
                <w:rFonts w:cstheme="minorHAnsi"/>
                <w:sz w:val="18"/>
                <w:szCs w:val="18"/>
                <w:lang w:val="en-GB" w:bidi="en-GB"/>
              </w:rPr>
              <w:t>shall be</w:t>
            </w:r>
            <w:r w:rsidRPr="00A7592C">
              <w:rPr>
                <w:rFonts w:cstheme="minorHAnsi"/>
                <w:sz w:val="18"/>
                <w:szCs w:val="18"/>
                <w:lang w:val="en-GB" w:bidi="en-GB"/>
              </w:rPr>
              <w:t xml:space="preserve"> stated here for document</w:t>
            </w:r>
            <w:r w:rsidR="00344024" w:rsidRPr="00A7592C">
              <w:rPr>
                <w:rFonts w:cstheme="minorHAnsi"/>
                <w:sz w:val="18"/>
                <w:szCs w:val="18"/>
                <w:lang w:val="en-GB" w:bidi="en-GB"/>
              </w:rPr>
              <w:softHyphen/>
            </w:r>
            <w:r w:rsidRPr="00A7592C">
              <w:rPr>
                <w:rFonts w:cstheme="minorHAnsi"/>
                <w:sz w:val="18"/>
                <w:szCs w:val="18"/>
                <w:lang w:val="en-GB" w:bidi="en-GB"/>
              </w:rPr>
              <w:t xml:space="preserve">ation of competencies for the </w:t>
            </w:r>
            <w:r w:rsidR="00911E74" w:rsidRPr="00A7592C">
              <w:rPr>
                <w:rFonts w:cstheme="minorHAnsi"/>
                <w:sz w:val="18"/>
                <w:szCs w:val="18"/>
                <w:lang w:val="en-GB" w:bidi="en-GB"/>
              </w:rPr>
              <w:t>Falsework Coordinator</w:t>
            </w:r>
            <w:r w:rsidRPr="00A7592C">
              <w:rPr>
                <w:rFonts w:cstheme="minorHAnsi"/>
                <w:sz w:val="18"/>
                <w:szCs w:val="18"/>
                <w:lang w:val="en-GB" w:bidi="en-GB"/>
              </w:rPr>
              <w:t xml:space="preserve">, </w:t>
            </w:r>
            <w:r w:rsidR="00911E74" w:rsidRPr="00A7592C">
              <w:rPr>
                <w:rFonts w:cstheme="minorHAnsi"/>
                <w:sz w:val="18"/>
                <w:szCs w:val="18"/>
                <w:lang w:val="en-GB" w:bidi="en-GB"/>
              </w:rPr>
              <w:t xml:space="preserve">Falsework </w:t>
            </w:r>
            <w:r w:rsidR="00A7592C" w:rsidRPr="00A7592C">
              <w:rPr>
                <w:rFonts w:cstheme="minorHAnsi"/>
                <w:sz w:val="18"/>
                <w:szCs w:val="18"/>
                <w:lang w:val="en-GB" w:bidi="en-GB"/>
              </w:rPr>
              <w:t>Engineer</w:t>
            </w:r>
            <w:r w:rsidRPr="00A7592C">
              <w:rPr>
                <w:rFonts w:cstheme="minorHAnsi"/>
                <w:sz w:val="18"/>
                <w:szCs w:val="18"/>
                <w:lang w:val="en-GB" w:bidi="en-GB"/>
              </w:rPr>
              <w:t xml:space="preserve"> and </w:t>
            </w:r>
            <w:r w:rsidR="00344024" w:rsidRPr="00A7592C">
              <w:rPr>
                <w:rFonts w:cstheme="minorHAnsi"/>
                <w:sz w:val="18"/>
                <w:szCs w:val="18"/>
                <w:lang w:val="en-GB" w:bidi="en-GB"/>
              </w:rPr>
              <w:t xml:space="preserve">any </w:t>
            </w:r>
            <w:r w:rsidR="00B64BBC" w:rsidRPr="00A7592C">
              <w:rPr>
                <w:rFonts w:cstheme="minorHAnsi"/>
                <w:sz w:val="18"/>
                <w:szCs w:val="18"/>
                <w:lang w:val="en-GB" w:bidi="en-GB"/>
              </w:rPr>
              <w:t>third</w:t>
            </w:r>
            <w:r w:rsidRPr="00A7592C">
              <w:rPr>
                <w:rFonts w:cstheme="minorHAnsi"/>
                <w:sz w:val="18"/>
                <w:szCs w:val="18"/>
                <w:lang w:val="en-GB" w:bidi="en-GB"/>
              </w:rPr>
              <w:t xml:space="preserve"> party </w:t>
            </w:r>
            <w:r w:rsidR="00344024" w:rsidRPr="00A7592C">
              <w:rPr>
                <w:rFonts w:cstheme="minorHAnsi"/>
                <w:sz w:val="18"/>
                <w:szCs w:val="18"/>
                <w:lang w:val="en-GB" w:bidi="en-GB"/>
              </w:rPr>
              <w:t>F</w:t>
            </w:r>
            <w:r w:rsidRPr="00A7592C">
              <w:rPr>
                <w:rFonts w:cstheme="minorHAnsi"/>
                <w:sz w:val="18"/>
                <w:szCs w:val="18"/>
                <w:lang w:val="en-GB" w:bidi="en-GB"/>
              </w:rPr>
              <w:t xml:space="preserve">alsework </w:t>
            </w:r>
            <w:r w:rsidR="00344024" w:rsidRPr="00A7592C">
              <w:rPr>
                <w:rFonts w:cstheme="minorHAnsi"/>
                <w:sz w:val="18"/>
                <w:szCs w:val="18"/>
                <w:lang w:val="en-GB" w:bidi="en-GB"/>
              </w:rPr>
              <w:t>A</w:t>
            </w:r>
            <w:r w:rsidRPr="00A7592C">
              <w:rPr>
                <w:rFonts w:cstheme="minorHAnsi"/>
                <w:sz w:val="18"/>
                <w:szCs w:val="18"/>
                <w:lang w:val="en-GB" w:bidi="en-GB"/>
              </w:rPr>
              <w:t>ssessor</w:t>
            </w:r>
            <w:r w:rsidR="00344024" w:rsidRPr="00A7592C">
              <w:rPr>
                <w:rFonts w:cstheme="minorHAnsi"/>
                <w:sz w:val="18"/>
                <w:szCs w:val="18"/>
                <w:lang w:val="en-GB" w:bidi="en-GB"/>
              </w:rPr>
              <w:t>.</w:t>
            </w:r>
          </w:p>
          <w:p w14:paraId="23E3B75A" w14:textId="77777777" w:rsidR="00755CD3" w:rsidRPr="00A7592C" w:rsidRDefault="00755CD3"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71FDB2A9" w14:textId="6480E3A3" w:rsidR="00755CD3" w:rsidRPr="00A7592C" w:rsidRDefault="00755CD3" w:rsidP="00755CD3">
            <w:pPr>
              <w:rPr>
                <w:lang w:val="en-GB"/>
              </w:rPr>
            </w:pPr>
            <w:r w:rsidRPr="00A7592C">
              <w:rPr>
                <w:lang w:val="en-GB" w:bidi="en-GB"/>
              </w:rPr>
              <w:t xml:space="preserve">For the </w:t>
            </w:r>
            <w:r w:rsidR="00911E74" w:rsidRPr="00A7592C">
              <w:rPr>
                <w:lang w:val="en-GB" w:bidi="en-GB"/>
              </w:rPr>
              <w:t>Falsework Coordinator</w:t>
            </w:r>
            <w:r w:rsidRPr="00A7592C">
              <w:rPr>
                <w:lang w:val="en-GB" w:bidi="en-GB"/>
              </w:rPr>
              <w:t xml:space="preserve"> and </w:t>
            </w:r>
            <w:r w:rsidR="00911E74" w:rsidRPr="00A7592C">
              <w:rPr>
                <w:lang w:val="en-GB" w:bidi="en-GB"/>
              </w:rPr>
              <w:t xml:space="preserve">Falsework </w:t>
            </w:r>
            <w:r w:rsidR="00A7592C" w:rsidRPr="00A7592C">
              <w:rPr>
                <w:lang w:val="en-GB" w:bidi="en-GB"/>
              </w:rPr>
              <w:t>Engineer</w:t>
            </w:r>
            <w:r w:rsidRPr="00A7592C">
              <w:rPr>
                <w:lang w:val="en-GB" w:bidi="en-GB"/>
              </w:rPr>
              <w:t xml:space="preserve">, at least 3 years of experience with falsework is required. </w:t>
            </w:r>
          </w:p>
          <w:p w14:paraId="2CBBFBBA" w14:textId="77777777" w:rsidR="00755CD3" w:rsidRPr="00A7592C" w:rsidRDefault="00755CD3" w:rsidP="00755CD3">
            <w:pPr>
              <w:rPr>
                <w:lang w:val="en-GB"/>
              </w:rPr>
            </w:pPr>
          </w:p>
          <w:p w14:paraId="42B4CBA3" w14:textId="3F9E78D5" w:rsidR="00755CD3" w:rsidRPr="00A7592C" w:rsidRDefault="00755CD3" w:rsidP="00755CD3">
            <w:pPr>
              <w:rPr>
                <w:lang w:val="en-GB"/>
              </w:rPr>
            </w:pPr>
            <w:r w:rsidRPr="00A7592C">
              <w:rPr>
                <w:lang w:val="en-GB" w:bidi="en-GB"/>
              </w:rPr>
              <w:t xml:space="preserve">The competencies </w:t>
            </w:r>
            <w:r w:rsidR="00E26911" w:rsidRPr="00A7592C">
              <w:rPr>
                <w:lang w:val="en-GB" w:bidi="en-GB"/>
              </w:rPr>
              <w:t>shall</w:t>
            </w:r>
            <w:r w:rsidRPr="00A7592C">
              <w:rPr>
                <w:lang w:val="en-GB" w:bidi="en-GB"/>
              </w:rPr>
              <w:t xml:space="preserve"> be documented, cf. the </w:t>
            </w:r>
            <w:r w:rsidR="00911E74" w:rsidRPr="00A7592C">
              <w:rPr>
                <w:lang w:val="en-GB" w:bidi="en-GB"/>
              </w:rPr>
              <w:t xml:space="preserve">Supervision </w:t>
            </w:r>
            <w:r w:rsidR="00347BC7">
              <w:rPr>
                <w:lang w:val="en-GB" w:bidi="en-GB"/>
              </w:rPr>
              <w:t>Handbook on Falsework</w:t>
            </w:r>
            <w:r w:rsidRPr="00A7592C">
              <w:rPr>
                <w:lang w:val="en-GB" w:bidi="en-GB"/>
              </w:rPr>
              <w:t xml:space="preserve">. </w:t>
            </w:r>
          </w:p>
          <w:p w14:paraId="2CF5077B" w14:textId="77777777" w:rsidR="00755CD3" w:rsidRPr="00A7592C" w:rsidRDefault="00755CD3" w:rsidP="00755CD3">
            <w:pPr>
              <w:rPr>
                <w:lang w:val="en-GB"/>
              </w:rPr>
            </w:pPr>
          </w:p>
          <w:p w14:paraId="4F2CB64D" w14:textId="77777777" w:rsidR="00755CD3" w:rsidRPr="00A7592C" w:rsidRDefault="00755CD3" w:rsidP="00755CD3">
            <w:pPr>
              <w:rPr>
                <w:lang w:val="en-GB"/>
              </w:rPr>
            </w:pPr>
            <w:r w:rsidRPr="00A7592C">
              <w:rPr>
                <w:lang w:val="en-GB" w:bidi="en-GB"/>
              </w:rPr>
              <w:t>Appendix 1 to this SWS shows in table form how this documentation is to be presented.</w:t>
            </w:r>
          </w:p>
          <w:p w14:paraId="015A7FCB" w14:textId="77777777" w:rsidR="00755CD3" w:rsidRPr="00A7592C" w:rsidRDefault="00755CD3" w:rsidP="00755CD3">
            <w:pPr>
              <w:rPr>
                <w:lang w:val="en-GB"/>
              </w:rPr>
            </w:pPr>
          </w:p>
        </w:tc>
      </w:tr>
      <w:tr w:rsidR="00755CD3" w:rsidRPr="00A7592C" w14:paraId="7C1074A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07DDE25" w14:textId="69BCA596" w:rsidR="00755CD3" w:rsidRPr="00A7592C" w:rsidRDefault="00755CD3"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For large and/or complex bridges, including bridges that need to be lowered, </w:t>
            </w:r>
            <w:r w:rsidR="00911E74" w:rsidRPr="00A7592C">
              <w:rPr>
                <w:rFonts w:cstheme="minorHAnsi"/>
                <w:sz w:val="18"/>
                <w:szCs w:val="18"/>
                <w:lang w:val="en-GB" w:bidi="en-GB"/>
              </w:rPr>
              <w:t>stringent</w:t>
            </w:r>
            <w:r w:rsidRPr="00A7592C">
              <w:rPr>
                <w:rFonts w:cstheme="minorHAnsi"/>
                <w:sz w:val="18"/>
                <w:szCs w:val="18"/>
                <w:lang w:val="en-GB" w:bidi="en-GB"/>
              </w:rPr>
              <w:t xml:space="preserve"> requirements may be </w:t>
            </w:r>
            <w:r w:rsidR="00911E74" w:rsidRPr="00A7592C">
              <w:rPr>
                <w:rFonts w:cstheme="minorHAnsi"/>
                <w:sz w:val="18"/>
                <w:szCs w:val="18"/>
                <w:lang w:val="en-GB" w:bidi="en-GB"/>
              </w:rPr>
              <w:t>set</w:t>
            </w:r>
            <w:r w:rsidRPr="00A7592C">
              <w:rPr>
                <w:rFonts w:cstheme="minorHAnsi"/>
                <w:sz w:val="18"/>
                <w:szCs w:val="18"/>
                <w:lang w:val="en-GB" w:bidi="en-GB"/>
              </w:rPr>
              <w:t xml:space="preserve"> for the competencies of the </w:t>
            </w:r>
            <w:r w:rsidR="00911E74" w:rsidRPr="00A7592C">
              <w:rPr>
                <w:rFonts w:cstheme="minorHAnsi"/>
                <w:sz w:val="18"/>
                <w:szCs w:val="18"/>
                <w:lang w:val="en-GB" w:bidi="en-GB"/>
              </w:rPr>
              <w:t>Falsework Coordin</w:t>
            </w:r>
            <w:r w:rsidR="00911E74" w:rsidRPr="00A7592C">
              <w:rPr>
                <w:rFonts w:cstheme="minorHAnsi"/>
                <w:sz w:val="18"/>
                <w:szCs w:val="18"/>
                <w:lang w:val="en-GB" w:bidi="en-GB"/>
              </w:rPr>
              <w:softHyphen/>
              <w:t>ator</w:t>
            </w:r>
            <w:r w:rsidRPr="00A7592C">
              <w:rPr>
                <w:rFonts w:cstheme="minorHAnsi"/>
                <w:sz w:val="18"/>
                <w:szCs w:val="18"/>
                <w:lang w:val="en-GB" w:bidi="en-GB"/>
              </w:rPr>
              <w:t xml:space="preserve">, and </w:t>
            </w:r>
            <w:r w:rsidR="00911E74" w:rsidRPr="00A7592C">
              <w:rPr>
                <w:rFonts w:cstheme="minorHAnsi"/>
                <w:sz w:val="18"/>
                <w:szCs w:val="18"/>
                <w:lang w:val="en-GB" w:bidi="en-GB"/>
              </w:rPr>
              <w:t xml:space="preserve">Falsework </w:t>
            </w:r>
            <w:r w:rsidR="00A7592C" w:rsidRPr="00A7592C">
              <w:rPr>
                <w:rFonts w:cstheme="minorHAnsi"/>
                <w:sz w:val="18"/>
                <w:szCs w:val="18"/>
                <w:lang w:val="en-GB" w:bidi="en-GB"/>
              </w:rPr>
              <w:t>Engineer</w:t>
            </w:r>
            <w:r w:rsidRPr="00A7592C">
              <w:rPr>
                <w:rFonts w:cstheme="minorHAnsi"/>
                <w:sz w:val="18"/>
                <w:szCs w:val="18"/>
                <w:lang w:val="en-GB" w:bidi="en-GB"/>
              </w:rPr>
              <w:t xml:space="preserve"> and </w:t>
            </w:r>
            <w:r w:rsidR="00911E74" w:rsidRPr="00A7592C">
              <w:rPr>
                <w:rFonts w:cstheme="minorHAnsi"/>
                <w:sz w:val="18"/>
                <w:szCs w:val="18"/>
                <w:lang w:val="en-GB" w:bidi="en-GB"/>
              </w:rPr>
              <w:t>any third party Falsework Assessor</w:t>
            </w:r>
            <w:r w:rsidRPr="00A7592C">
              <w:rPr>
                <w:rFonts w:cstheme="minorHAnsi"/>
                <w:sz w:val="18"/>
                <w:szCs w:val="18"/>
                <w:lang w:val="en-GB" w:bidi="en-GB"/>
              </w:rPr>
              <w:t>.</w:t>
            </w:r>
          </w:p>
        </w:tc>
        <w:tc>
          <w:tcPr>
            <w:tcW w:w="6237" w:type="dxa"/>
          </w:tcPr>
          <w:p w14:paraId="77BFDAB0" w14:textId="36B0BF78" w:rsidR="00755CD3" w:rsidRPr="00A7592C" w:rsidRDefault="00755CD3" w:rsidP="00755CD3">
            <w:pPr>
              <w:rPr>
                <w:lang w:val="en-GB"/>
              </w:rPr>
            </w:pPr>
            <w:r w:rsidRPr="00A7592C">
              <w:rPr>
                <w:lang w:val="en-GB" w:bidi="en-GB"/>
              </w:rPr>
              <w:t xml:space="preserve">For the following structures, the </w:t>
            </w:r>
            <w:r w:rsidR="00911E74" w:rsidRPr="00A7592C">
              <w:rPr>
                <w:lang w:val="en-GB" w:bidi="en-GB"/>
              </w:rPr>
              <w:t>Falsework Coordinator</w:t>
            </w:r>
            <w:r w:rsidRPr="00A7592C">
              <w:rPr>
                <w:lang w:val="en-GB" w:bidi="en-GB"/>
              </w:rPr>
              <w:t xml:space="preserve"> and </w:t>
            </w:r>
            <w:r w:rsidR="00911E74" w:rsidRPr="00A7592C">
              <w:rPr>
                <w:lang w:val="en-GB" w:bidi="en-GB"/>
              </w:rPr>
              <w:t xml:space="preserve">Falsework </w:t>
            </w:r>
            <w:r w:rsidR="00A7592C" w:rsidRPr="00A7592C">
              <w:rPr>
                <w:lang w:val="en-GB" w:bidi="en-GB"/>
              </w:rPr>
              <w:t>Engineer</w:t>
            </w:r>
            <w:r w:rsidRPr="00A7592C">
              <w:rPr>
                <w:lang w:val="en-GB" w:bidi="en-GB"/>
              </w:rPr>
              <w:t xml:space="preserve"> are required to have at least 5 years of experience with falsework:</w:t>
            </w:r>
          </w:p>
          <w:p w14:paraId="16357EB3" w14:textId="77777777" w:rsidR="00755CD3" w:rsidRPr="00A7592C" w:rsidRDefault="00755CD3" w:rsidP="00755CD3">
            <w:pPr>
              <w:rPr>
                <w:lang w:val="en-GB"/>
              </w:rPr>
            </w:pPr>
            <w:r w:rsidRPr="00A7592C">
              <w:rPr>
                <w:lang w:val="en-GB" w:bidi="en-GB"/>
              </w:rPr>
              <w:t>…………………..</w:t>
            </w:r>
          </w:p>
          <w:p w14:paraId="1D4A5DE4" w14:textId="77777777" w:rsidR="00755CD3" w:rsidRPr="00A7592C" w:rsidRDefault="00755CD3" w:rsidP="00755CD3">
            <w:pPr>
              <w:rPr>
                <w:lang w:val="en-GB"/>
              </w:rPr>
            </w:pPr>
            <w:r w:rsidRPr="00A7592C">
              <w:rPr>
                <w:lang w:val="en-GB" w:bidi="en-GB"/>
              </w:rPr>
              <w:t>…………………..</w:t>
            </w:r>
          </w:p>
          <w:p w14:paraId="4900A488" w14:textId="77777777" w:rsidR="00755CD3" w:rsidRPr="00A7592C" w:rsidRDefault="00755CD3" w:rsidP="00755CD3">
            <w:pPr>
              <w:rPr>
                <w:lang w:val="en-GB"/>
              </w:rPr>
            </w:pPr>
          </w:p>
          <w:p w14:paraId="38B4D1CB" w14:textId="62526B9F" w:rsidR="00755CD3" w:rsidRPr="00A7592C" w:rsidRDefault="00755CD3" w:rsidP="00755CD3">
            <w:pPr>
              <w:rPr>
                <w:lang w:val="en-GB"/>
              </w:rPr>
            </w:pPr>
            <w:r w:rsidRPr="00A7592C">
              <w:rPr>
                <w:lang w:val="en-GB" w:bidi="en-GB"/>
              </w:rPr>
              <w:t xml:space="preserve">The competencies </w:t>
            </w:r>
            <w:r w:rsidR="00E26911" w:rsidRPr="00A7592C">
              <w:rPr>
                <w:lang w:val="en-GB" w:bidi="en-GB"/>
              </w:rPr>
              <w:t>shall</w:t>
            </w:r>
            <w:r w:rsidRPr="00A7592C">
              <w:rPr>
                <w:lang w:val="en-GB" w:bidi="en-GB"/>
              </w:rPr>
              <w:t xml:space="preserve"> be documented, cf. the </w:t>
            </w:r>
            <w:r w:rsidR="00911E74" w:rsidRPr="00A7592C">
              <w:rPr>
                <w:lang w:val="en-GB" w:bidi="en-GB"/>
              </w:rPr>
              <w:t xml:space="preserve">Supervision </w:t>
            </w:r>
            <w:r w:rsidR="00347BC7">
              <w:rPr>
                <w:lang w:val="en-GB" w:bidi="en-GB"/>
              </w:rPr>
              <w:t>Handbook on Falsework</w:t>
            </w:r>
            <w:r w:rsidRPr="00A7592C">
              <w:rPr>
                <w:lang w:val="en-GB" w:bidi="en-GB"/>
              </w:rPr>
              <w:t xml:space="preserve">. </w:t>
            </w:r>
          </w:p>
          <w:p w14:paraId="0BE1312A" w14:textId="77777777" w:rsidR="00755CD3" w:rsidRPr="00A7592C" w:rsidRDefault="00755CD3" w:rsidP="00755CD3">
            <w:pPr>
              <w:rPr>
                <w:lang w:val="en-GB"/>
              </w:rPr>
            </w:pPr>
          </w:p>
          <w:p w14:paraId="5927D89F" w14:textId="77777777" w:rsidR="00755CD3" w:rsidRPr="00A7592C" w:rsidRDefault="00755CD3" w:rsidP="00755CD3">
            <w:pPr>
              <w:rPr>
                <w:lang w:val="en-GB"/>
              </w:rPr>
            </w:pPr>
            <w:r w:rsidRPr="00A7592C">
              <w:rPr>
                <w:lang w:val="en-GB" w:bidi="en-GB"/>
              </w:rPr>
              <w:t>Appendix 1 to this SWS shows in table form how this documentation is to be presented.</w:t>
            </w:r>
          </w:p>
          <w:p w14:paraId="68AE26B9" w14:textId="77777777" w:rsidR="00755CD3" w:rsidRPr="00A7592C" w:rsidRDefault="00755CD3" w:rsidP="00755CD3">
            <w:pPr>
              <w:rPr>
                <w:lang w:val="en-GB"/>
              </w:rPr>
            </w:pPr>
          </w:p>
        </w:tc>
      </w:tr>
      <w:tr w:rsidR="00755CD3" w:rsidRPr="00A7592C" w14:paraId="5A9B16A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E58F926" w14:textId="77C519D8" w:rsidR="00755CD3" w:rsidRPr="00A7592C" w:rsidRDefault="00755CD3"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Competence requirements for the </w:t>
            </w:r>
            <w:r w:rsidR="00911E74" w:rsidRPr="00A7592C">
              <w:rPr>
                <w:rFonts w:cstheme="minorHAnsi"/>
                <w:sz w:val="18"/>
                <w:szCs w:val="18"/>
                <w:lang w:val="en-GB" w:bidi="en-GB"/>
              </w:rPr>
              <w:t>F</w:t>
            </w:r>
            <w:r w:rsidRPr="00A7592C">
              <w:rPr>
                <w:rFonts w:cstheme="minorHAnsi"/>
                <w:sz w:val="18"/>
                <w:szCs w:val="18"/>
                <w:lang w:val="en-GB" w:bidi="en-GB"/>
              </w:rPr>
              <w:t xml:space="preserve">alsework </w:t>
            </w:r>
            <w:r w:rsidR="00911E74" w:rsidRPr="00A7592C">
              <w:rPr>
                <w:rFonts w:cstheme="minorHAnsi"/>
                <w:sz w:val="18"/>
                <w:szCs w:val="18"/>
                <w:lang w:val="en-GB" w:bidi="en-GB"/>
              </w:rPr>
              <w:t>A</w:t>
            </w:r>
            <w:r w:rsidRPr="00A7592C">
              <w:rPr>
                <w:rFonts w:cstheme="minorHAnsi"/>
                <w:sz w:val="18"/>
                <w:szCs w:val="18"/>
                <w:lang w:val="en-GB" w:bidi="en-GB"/>
              </w:rPr>
              <w:t xml:space="preserve">ssessor and </w:t>
            </w:r>
            <w:r w:rsidR="00911E74" w:rsidRPr="00A7592C">
              <w:rPr>
                <w:rFonts w:cstheme="minorHAnsi"/>
                <w:sz w:val="18"/>
                <w:szCs w:val="18"/>
                <w:lang w:val="en-GB" w:bidi="en-GB"/>
              </w:rPr>
              <w:t>F</w:t>
            </w:r>
            <w:r w:rsidRPr="00A7592C">
              <w:rPr>
                <w:rFonts w:cstheme="minorHAnsi"/>
                <w:sz w:val="18"/>
                <w:szCs w:val="18"/>
                <w:lang w:val="en-GB" w:bidi="en-GB"/>
              </w:rPr>
              <w:t xml:space="preserve">alsework </w:t>
            </w:r>
            <w:r w:rsidR="00911E74" w:rsidRPr="00A7592C">
              <w:rPr>
                <w:rFonts w:cstheme="minorHAnsi"/>
                <w:sz w:val="18"/>
                <w:szCs w:val="18"/>
                <w:lang w:val="en-GB" w:bidi="en-GB"/>
              </w:rPr>
              <w:t>S</w:t>
            </w:r>
            <w:r w:rsidRPr="00A7592C">
              <w:rPr>
                <w:rFonts w:cstheme="minorHAnsi"/>
                <w:sz w:val="18"/>
                <w:szCs w:val="18"/>
                <w:lang w:val="en-GB" w:bidi="en-GB"/>
              </w:rPr>
              <w:t>upervisor.</w:t>
            </w:r>
          </w:p>
          <w:p w14:paraId="565AFAA6" w14:textId="77777777" w:rsidR="00755CD3" w:rsidRPr="00A7592C" w:rsidRDefault="00755CD3"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7B4E95F5" w14:textId="6B5D3A5C" w:rsidR="00755CD3" w:rsidRPr="00A7592C" w:rsidRDefault="00755CD3" w:rsidP="00755CD3">
            <w:pPr>
              <w:rPr>
                <w:lang w:val="en-GB"/>
              </w:rPr>
            </w:pPr>
            <w:r w:rsidRPr="00A7592C">
              <w:rPr>
                <w:lang w:val="en-GB" w:bidi="en-GB"/>
              </w:rPr>
              <w:t xml:space="preserve">The competence form for the </w:t>
            </w:r>
            <w:r w:rsidR="00911E74" w:rsidRPr="00A7592C">
              <w:rPr>
                <w:lang w:val="en-GB" w:bidi="en-GB"/>
              </w:rPr>
              <w:t>F</w:t>
            </w:r>
            <w:r w:rsidRPr="00A7592C">
              <w:rPr>
                <w:lang w:val="en-GB" w:bidi="en-GB"/>
              </w:rPr>
              <w:t xml:space="preserve">alsework </w:t>
            </w:r>
            <w:r w:rsidR="00911E74" w:rsidRPr="00A7592C">
              <w:rPr>
                <w:lang w:val="en-GB" w:bidi="en-GB"/>
              </w:rPr>
              <w:t>A</w:t>
            </w:r>
            <w:r w:rsidRPr="00A7592C">
              <w:rPr>
                <w:lang w:val="en-GB" w:bidi="en-GB"/>
              </w:rPr>
              <w:t xml:space="preserve">ssessor and </w:t>
            </w:r>
            <w:r w:rsidR="00911E74" w:rsidRPr="00A7592C">
              <w:rPr>
                <w:lang w:val="en-GB" w:bidi="en-GB"/>
              </w:rPr>
              <w:t>F</w:t>
            </w:r>
            <w:r w:rsidRPr="00A7592C">
              <w:rPr>
                <w:lang w:val="en-GB" w:bidi="en-GB"/>
              </w:rPr>
              <w:t xml:space="preserve">alsework </w:t>
            </w:r>
            <w:r w:rsidR="00911E74" w:rsidRPr="00A7592C">
              <w:rPr>
                <w:lang w:val="en-GB" w:bidi="en-GB"/>
              </w:rPr>
              <w:t>S</w:t>
            </w:r>
            <w:r w:rsidRPr="00A7592C">
              <w:rPr>
                <w:lang w:val="en-GB" w:bidi="en-GB"/>
              </w:rPr>
              <w:t xml:space="preserve">upervisor may be presented at the </w:t>
            </w:r>
            <w:r w:rsidR="00911E74" w:rsidRPr="00A7592C">
              <w:rPr>
                <w:lang w:val="en-GB" w:bidi="en-GB"/>
              </w:rPr>
              <w:t>Contractor</w:t>
            </w:r>
            <w:r w:rsidRPr="00A7592C">
              <w:rPr>
                <w:lang w:val="en-GB" w:bidi="en-GB"/>
              </w:rPr>
              <w:t>'s request.</w:t>
            </w:r>
          </w:p>
          <w:p w14:paraId="10DBC82D" w14:textId="77777777" w:rsidR="00755CD3" w:rsidRPr="00A7592C" w:rsidRDefault="00755CD3" w:rsidP="00755CD3">
            <w:pPr>
              <w:rPr>
                <w:lang w:val="en-GB"/>
              </w:rPr>
            </w:pPr>
          </w:p>
        </w:tc>
      </w:tr>
      <w:tr w:rsidR="00755CD3" w:rsidRPr="00A7592C" w14:paraId="658CD746"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AC1CAC2" w14:textId="1E53D400" w:rsidR="00755CD3" w:rsidRPr="00A7592C" w:rsidRDefault="00755CD3" w:rsidP="006037CC">
            <w:pPr>
              <w:tabs>
                <w:tab w:val="left" w:pos="191"/>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For larger and / or complex </w:t>
            </w:r>
            <w:r w:rsidR="00A74032" w:rsidRPr="00A7592C">
              <w:rPr>
                <w:rFonts w:cstheme="minorHAnsi"/>
                <w:sz w:val="18"/>
                <w:szCs w:val="18"/>
                <w:lang w:val="en-GB" w:bidi="en-GB"/>
              </w:rPr>
              <w:t>falsework</w:t>
            </w:r>
            <w:r w:rsidRPr="00A7592C">
              <w:rPr>
                <w:rFonts w:cstheme="minorHAnsi"/>
                <w:sz w:val="18"/>
                <w:szCs w:val="18"/>
                <w:lang w:val="en-GB" w:bidi="en-GB"/>
              </w:rPr>
              <w:t xml:space="preserve"> constructions and similar in CC3, it should be stated that the </w:t>
            </w:r>
            <w:r w:rsidR="00911E74" w:rsidRPr="00A7592C">
              <w:rPr>
                <w:rFonts w:cstheme="minorHAnsi"/>
                <w:sz w:val="18"/>
                <w:szCs w:val="18"/>
                <w:lang w:val="en-GB" w:bidi="en-GB"/>
              </w:rPr>
              <w:t>Contractor</w:t>
            </w:r>
            <w:r w:rsidRPr="00A7592C">
              <w:rPr>
                <w:rFonts w:cstheme="minorHAnsi"/>
                <w:sz w:val="18"/>
                <w:szCs w:val="18"/>
                <w:lang w:val="en-GB" w:bidi="en-GB"/>
              </w:rPr>
              <w:t xml:space="preserve"> can expect a</w:t>
            </w:r>
            <w:r w:rsidR="00A74032" w:rsidRPr="00A7592C">
              <w:rPr>
                <w:rFonts w:cstheme="minorHAnsi"/>
                <w:sz w:val="18"/>
                <w:szCs w:val="18"/>
                <w:lang w:val="en-GB" w:bidi="en-GB"/>
              </w:rPr>
              <w:t xml:space="preserve"> stringent</w:t>
            </w:r>
            <w:r w:rsidRPr="00A7592C">
              <w:rPr>
                <w:rFonts w:cstheme="minorHAnsi"/>
                <w:sz w:val="18"/>
                <w:szCs w:val="18"/>
                <w:lang w:val="en-GB" w:bidi="en-GB"/>
              </w:rPr>
              <w:t xml:space="preserve"> level of evaluation.</w:t>
            </w:r>
          </w:p>
          <w:p w14:paraId="478C3B22" w14:textId="77777777" w:rsidR="00755CD3" w:rsidRPr="00A7592C" w:rsidRDefault="00755CD3" w:rsidP="006037CC">
            <w:pPr>
              <w:tabs>
                <w:tab w:val="left" w:pos="191"/>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69C56C34" w14:textId="68721136" w:rsidR="00755CD3" w:rsidRPr="00A7592C" w:rsidRDefault="00755CD3" w:rsidP="00755CD3">
            <w:pPr>
              <w:rPr>
                <w:lang w:val="en-GB"/>
              </w:rPr>
            </w:pPr>
            <w:r w:rsidRPr="00A7592C">
              <w:rPr>
                <w:lang w:val="en-GB" w:bidi="en-GB"/>
              </w:rPr>
              <w:t xml:space="preserve">For </w:t>
            </w:r>
            <w:r w:rsidR="00A74032" w:rsidRPr="00A7592C">
              <w:rPr>
                <w:lang w:val="en-GB" w:bidi="en-GB"/>
              </w:rPr>
              <w:t>falsework</w:t>
            </w:r>
            <w:r w:rsidRPr="00A7592C">
              <w:rPr>
                <w:lang w:val="en-GB" w:bidi="en-GB"/>
              </w:rPr>
              <w:t xml:space="preserve"> constructions and other temporary constructions classified in </w:t>
            </w:r>
            <w:r w:rsidR="002222F6" w:rsidRPr="00A7592C">
              <w:rPr>
                <w:lang w:val="en-GB" w:bidi="en-GB"/>
              </w:rPr>
              <w:t>Consequence Class</w:t>
            </w:r>
            <w:r w:rsidRPr="00A7592C">
              <w:rPr>
                <w:lang w:val="en-GB" w:bidi="en-GB"/>
              </w:rPr>
              <w:t xml:space="preserve"> CC3, the evaluation level is "Approval with review and control"</w:t>
            </w:r>
          </w:p>
          <w:p w14:paraId="55D4F376" w14:textId="77777777" w:rsidR="00755CD3" w:rsidRPr="00A7592C" w:rsidRDefault="00755CD3" w:rsidP="00755CD3">
            <w:pPr>
              <w:rPr>
                <w:lang w:val="en-GB"/>
              </w:rPr>
            </w:pPr>
          </w:p>
        </w:tc>
      </w:tr>
      <w:tr w:rsidR="00755CD3" w:rsidRPr="00A7592C" w14:paraId="1670ACB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72B775D" w14:textId="5C1FF85A" w:rsidR="00755CD3" w:rsidRPr="00A7592C" w:rsidRDefault="00755CD3"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The </w:t>
            </w:r>
            <w:r w:rsidR="00A74032" w:rsidRPr="00A7592C">
              <w:rPr>
                <w:rFonts w:cstheme="minorHAnsi"/>
                <w:sz w:val="18"/>
                <w:szCs w:val="18"/>
                <w:lang w:val="en-GB" w:bidi="en-GB"/>
              </w:rPr>
              <w:t>Client</w:t>
            </w:r>
            <w:r w:rsidRPr="00A7592C">
              <w:rPr>
                <w:rFonts w:cstheme="minorHAnsi"/>
                <w:sz w:val="18"/>
                <w:szCs w:val="18"/>
                <w:lang w:val="en-GB" w:bidi="en-GB"/>
              </w:rPr>
              <w:t xml:space="preserve"> shall decide whether the supervision handbook should apply to:</w:t>
            </w:r>
          </w:p>
          <w:p w14:paraId="098F09F3" w14:textId="7F7732B0" w:rsidR="00755CD3" w:rsidRPr="00A7592C" w:rsidRDefault="00755CD3" w:rsidP="007202DB">
            <w:pPr>
              <w:widowControl w:val="0"/>
              <w:numPr>
                <w:ilvl w:val="0"/>
                <w:numId w:val="18"/>
              </w:numPr>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ind w:left="143" w:hanging="142"/>
              <w:rPr>
                <w:rFonts w:cstheme="minorHAnsi"/>
                <w:spacing w:val="-3"/>
                <w:sz w:val="18"/>
                <w:szCs w:val="18"/>
                <w:lang w:val="en-GB"/>
              </w:rPr>
            </w:pPr>
            <w:r w:rsidRPr="00A7592C">
              <w:rPr>
                <w:rFonts w:cstheme="minorHAnsi"/>
                <w:spacing w:val="-3"/>
                <w:sz w:val="18"/>
                <w:szCs w:val="18"/>
                <w:lang w:val="en-GB" w:bidi="en-GB"/>
              </w:rPr>
              <w:t>Temporary structures in connection with the loweri</w:t>
            </w:r>
            <w:r w:rsidR="00A74032" w:rsidRPr="00A7592C">
              <w:rPr>
                <w:rFonts w:cstheme="minorHAnsi"/>
                <w:spacing w:val="-3"/>
                <w:sz w:val="18"/>
                <w:szCs w:val="18"/>
                <w:lang w:val="en-GB" w:bidi="en-GB"/>
              </w:rPr>
              <w:softHyphen/>
            </w:r>
            <w:r w:rsidRPr="00A7592C">
              <w:rPr>
                <w:rFonts w:cstheme="minorHAnsi"/>
                <w:spacing w:val="-3"/>
                <w:sz w:val="18"/>
                <w:szCs w:val="18"/>
                <w:lang w:val="en-GB" w:bidi="en-GB"/>
              </w:rPr>
              <w:t>ng (and maybe sideways sliding) of bridge decks</w:t>
            </w:r>
            <w:r w:rsidR="00A74032" w:rsidRPr="00A7592C">
              <w:rPr>
                <w:rFonts w:cstheme="minorHAnsi"/>
                <w:spacing w:val="-3"/>
                <w:sz w:val="18"/>
                <w:szCs w:val="18"/>
                <w:lang w:val="en-GB" w:bidi="en-GB"/>
              </w:rPr>
              <w:t>.</w:t>
            </w:r>
          </w:p>
        </w:tc>
        <w:tc>
          <w:tcPr>
            <w:tcW w:w="6237" w:type="dxa"/>
          </w:tcPr>
          <w:p w14:paraId="4F7D569D" w14:textId="1DA58AB8" w:rsidR="00755CD3" w:rsidRPr="00A7592C" w:rsidRDefault="00755CD3" w:rsidP="006037CC">
            <w:pPr>
              <w:rPr>
                <w:lang w:val="en-GB"/>
              </w:rPr>
            </w:pPr>
            <w:r w:rsidRPr="00A7592C">
              <w:rPr>
                <w:lang w:val="en-GB" w:bidi="en-GB"/>
              </w:rPr>
              <w:t xml:space="preserve">The </w:t>
            </w:r>
            <w:r w:rsidR="00911E74" w:rsidRPr="00A7592C">
              <w:rPr>
                <w:lang w:val="en-GB" w:bidi="en-GB"/>
              </w:rPr>
              <w:t>Contractor</w:t>
            </w:r>
            <w:r w:rsidRPr="00A7592C">
              <w:rPr>
                <w:lang w:val="en-GB" w:bidi="en-GB"/>
              </w:rPr>
              <w:t xml:space="preserve"> shall base his work with lowering (or other type of relocation) of bridge decks on forms B3, E, F, K and N in the </w:t>
            </w:r>
            <w:r w:rsidR="00911E74" w:rsidRPr="00A7592C">
              <w:rPr>
                <w:lang w:val="en-GB" w:bidi="en-GB"/>
              </w:rPr>
              <w:t xml:space="preserve">Supervision </w:t>
            </w:r>
            <w:r w:rsidR="00347BC7">
              <w:rPr>
                <w:lang w:val="en-GB" w:bidi="en-GB"/>
              </w:rPr>
              <w:t>Handbook on Falsework</w:t>
            </w:r>
            <w:r w:rsidRPr="00A7592C">
              <w:rPr>
                <w:lang w:val="en-GB" w:bidi="en-GB"/>
              </w:rPr>
              <w:t>.</w:t>
            </w:r>
          </w:p>
        </w:tc>
      </w:tr>
      <w:tr w:rsidR="00755CD3" w:rsidRPr="00A7592C" w14:paraId="17454BA4"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B9F911E" w14:textId="77777777" w:rsidR="00755CD3" w:rsidRPr="00A7592C" w:rsidRDefault="00755CD3"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338F3086" w14:textId="77777777" w:rsidR="00755CD3" w:rsidRPr="00A7592C" w:rsidRDefault="00755CD3" w:rsidP="006037CC">
            <w:pPr>
              <w:rPr>
                <w:lang w:val="en-GB"/>
              </w:rPr>
            </w:pPr>
          </w:p>
        </w:tc>
      </w:tr>
      <w:tr w:rsidR="00755CD3" w:rsidRPr="00A7592C" w14:paraId="0DC9FB4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rPr>
          <w:trHeight w:val="1549"/>
        </w:trPr>
        <w:tc>
          <w:tcPr>
            <w:tcW w:w="2378" w:type="dxa"/>
          </w:tcPr>
          <w:p w14:paraId="58738694" w14:textId="55601BA7" w:rsidR="00755CD3" w:rsidRPr="00A7592C" w:rsidRDefault="00755CD3"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The </w:t>
            </w:r>
            <w:r w:rsidR="00A74032" w:rsidRPr="00A7592C">
              <w:rPr>
                <w:rFonts w:cstheme="minorHAnsi"/>
                <w:sz w:val="18"/>
                <w:szCs w:val="18"/>
                <w:lang w:val="en-GB" w:bidi="en-GB"/>
              </w:rPr>
              <w:t>Client</w:t>
            </w:r>
            <w:r w:rsidRPr="00A7592C">
              <w:rPr>
                <w:rFonts w:cstheme="minorHAnsi"/>
                <w:sz w:val="18"/>
                <w:szCs w:val="18"/>
                <w:lang w:val="en-GB" w:bidi="en-GB"/>
              </w:rPr>
              <w:t xml:space="preserve"> shall decide whether the supervision handbook should apply to:</w:t>
            </w:r>
          </w:p>
          <w:p w14:paraId="62FEB7DA" w14:textId="17CC753C" w:rsidR="00755CD3" w:rsidRPr="00A7592C" w:rsidRDefault="00755CD3" w:rsidP="007202DB">
            <w:pPr>
              <w:widowControl w:val="0"/>
              <w:numPr>
                <w:ilvl w:val="0"/>
                <w:numId w:val="18"/>
              </w:numPr>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ind w:left="143" w:hanging="142"/>
              <w:rPr>
                <w:rFonts w:cstheme="minorHAnsi"/>
                <w:sz w:val="18"/>
                <w:szCs w:val="18"/>
                <w:lang w:val="en-GB"/>
              </w:rPr>
            </w:pPr>
            <w:r w:rsidRPr="00A7592C">
              <w:rPr>
                <w:rFonts w:cstheme="minorHAnsi"/>
                <w:sz w:val="18"/>
                <w:szCs w:val="18"/>
                <w:lang w:val="en-GB" w:bidi="en-GB"/>
              </w:rPr>
              <w:t>Installation and bracing of pre</w:t>
            </w:r>
            <w:r w:rsidR="00A74032" w:rsidRPr="00A7592C">
              <w:rPr>
                <w:rFonts w:cstheme="minorHAnsi"/>
                <w:sz w:val="18"/>
                <w:szCs w:val="18"/>
                <w:lang w:val="en-GB" w:bidi="en-GB"/>
              </w:rPr>
              <w:t>fab</w:t>
            </w:r>
            <w:r w:rsidRPr="00A7592C">
              <w:rPr>
                <w:rFonts w:cstheme="minorHAnsi"/>
                <w:sz w:val="18"/>
                <w:szCs w:val="18"/>
                <w:lang w:val="en-GB" w:bidi="en-GB"/>
              </w:rPr>
              <w:t xml:space="preserve"> </w:t>
            </w:r>
            <w:r w:rsidR="00A74032" w:rsidRPr="00A7592C">
              <w:rPr>
                <w:rFonts w:cstheme="minorHAnsi"/>
                <w:sz w:val="18"/>
                <w:szCs w:val="18"/>
                <w:lang w:val="en-GB" w:bidi="en-GB"/>
              </w:rPr>
              <w:t>structural</w:t>
            </w:r>
            <w:r w:rsidRPr="00A7592C">
              <w:rPr>
                <w:rFonts w:cstheme="minorHAnsi"/>
                <w:sz w:val="18"/>
                <w:szCs w:val="18"/>
                <w:lang w:val="en-GB" w:bidi="en-GB"/>
              </w:rPr>
              <w:t xml:space="preserve"> elements</w:t>
            </w:r>
          </w:p>
        </w:tc>
        <w:tc>
          <w:tcPr>
            <w:tcW w:w="6237" w:type="dxa"/>
          </w:tcPr>
          <w:p w14:paraId="60E00919" w14:textId="53A9D00B" w:rsidR="00755CD3" w:rsidRPr="00A7592C" w:rsidRDefault="00755CD3" w:rsidP="006037CC">
            <w:pPr>
              <w:rPr>
                <w:lang w:val="en-GB"/>
              </w:rPr>
            </w:pPr>
            <w:r w:rsidRPr="00A7592C">
              <w:rPr>
                <w:lang w:val="en-GB" w:bidi="en-GB"/>
              </w:rPr>
              <w:t xml:space="preserve">The </w:t>
            </w:r>
            <w:r w:rsidR="00911E74" w:rsidRPr="00A7592C">
              <w:rPr>
                <w:lang w:val="en-GB" w:bidi="en-GB"/>
              </w:rPr>
              <w:t>Contractor</w:t>
            </w:r>
            <w:r w:rsidRPr="00A7592C">
              <w:rPr>
                <w:lang w:val="en-GB" w:bidi="en-GB"/>
              </w:rPr>
              <w:t xml:space="preserve"> shall base his work with assembly and bracing of prefabricated </w:t>
            </w:r>
            <w:r w:rsidR="00A74032" w:rsidRPr="00A7592C">
              <w:rPr>
                <w:lang w:val="en-GB" w:bidi="en-GB"/>
              </w:rPr>
              <w:t>structural</w:t>
            </w:r>
            <w:r w:rsidRPr="00A7592C">
              <w:rPr>
                <w:lang w:val="en-GB" w:bidi="en-GB"/>
              </w:rPr>
              <w:t xml:space="preserve"> elements and subsequent casting </w:t>
            </w:r>
            <w:r w:rsidR="00A74032" w:rsidRPr="00A7592C">
              <w:rPr>
                <w:lang w:val="en-GB" w:bidi="en-GB"/>
              </w:rPr>
              <w:t xml:space="preserve">together </w:t>
            </w:r>
            <w:r w:rsidRPr="00A7592C">
              <w:rPr>
                <w:lang w:val="en-GB" w:bidi="en-GB"/>
              </w:rPr>
              <w:t xml:space="preserve">of the elements on the </w:t>
            </w:r>
            <w:r w:rsidR="00911E74" w:rsidRPr="00A7592C">
              <w:rPr>
                <w:lang w:val="en-GB" w:bidi="en-GB"/>
              </w:rPr>
              <w:t xml:space="preserve">Supervision </w:t>
            </w:r>
            <w:r w:rsidR="00347BC7">
              <w:rPr>
                <w:lang w:val="en-GB" w:bidi="en-GB"/>
              </w:rPr>
              <w:t>Handbook on Falsework</w:t>
            </w:r>
            <w:r w:rsidRPr="00A7592C">
              <w:rPr>
                <w:lang w:val="en-GB" w:bidi="en-GB"/>
              </w:rPr>
              <w:t>.</w:t>
            </w:r>
          </w:p>
        </w:tc>
      </w:tr>
      <w:tr w:rsidR="00755CD3" w:rsidRPr="00A7592C" w14:paraId="56DDC0B1"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8BA45B7" w14:textId="77777777" w:rsidR="00755CD3" w:rsidRPr="00A7592C" w:rsidRDefault="00755CD3" w:rsidP="00531AA7">
            <w:pPr>
              <w:spacing w:line="240" w:lineRule="exact"/>
              <w:rPr>
                <w:sz w:val="18"/>
                <w:szCs w:val="18"/>
                <w:lang w:val="en-GB"/>
              </w:rPr>
            </w:pPr>
          </w:p>
        </w:tc>
        <w:tc>
          <w:tcPr>
            <w:tcW w:w="6237" w:type="dxa"/>
          </w:tcPr>
          <w:p w14:paraId="3D112C50" w14:textId="77777777" w:rsidR="00755CD3" w:rsidRPr="00A7592C" w:rsidRDefault="00755CD3" w:rsidP="00755CD3">
            <w:pPr>
              <w:rPr>
                <w:lang w:val="en-GB"/>
              </w:rPr>
            </w:pPr>
          </w:p>
        </w:tc>
      </w:tr>
      <w:tr w:rsidR="00755CD3" w:rsidRPr="00A7592C" w14:paraId="5C3BB0D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4363905" w14:textId="54E9589F" w:rsidR="00755CD3" w:rsidRPr="00A7592C" w:rsidRDefault="00755CD3" w:rsidP="00531AA7">
            <w:pPr>
              <w:spacing w:line="240" w:lineRule="exact"/>
              <w:rPr>
                <w:sz w:val="18"/>
                <w:szCs w:val="18"/>
                <w:lang w:val="en-GB"/>
              </w:rPr>
            </w:pPr>
            <w:r w:rsidRPr="00A7592C">
              <w:rPr>
                <w:sz w:val="18"/>
                <w:szCs w:val="18"/>
                <w:lang w:val="en-GB" w:bidi="en-GB"/>
              </w:rPr>
              <w:t xml:space="preserve">The </w:t>
            </w:r>
            <w:r w:rsidR="00A74032" w:rsidRPr="00A7592C">
              <w:rPr>
                <w:sz w:val="18"/>
                <w:szCs w:val="18"/>
                <w:lang w:val="en-GB" w:bidi="en-GB"/>
              </w:rPr>
              <w:t>Client</w:t>
            </w:r>
            <w:r w:rsidRPr="00A7592C">
              <w:rPr>
                <w:sz w:val="18"/>
                <w:szCs w:val="18"/>
                <w:lang w:val="en-GB" w:bidi="en-GB"/>
              </w:rPr>
              <w:t xml:space="preserve"> may decide that the supervision </w:t>
            </w:r>
            <w:r w:rsidR="00A74032" w:rsidRPr="00A7592C">
              <w:rPr>
                <w:sz w:val="18"/>
                <w:szCs w:val="18"/>
                <w:lang w:val="en-GB" w:bidi="en-GB"/>
              </w:rPr>
              <w:t>handbook</w:t>
            </w:r>
            <w:r w:rsidRPr="00A7592C">
              <w:rPr>
                <w:sz w:val="18"/>
                <w:szCs w:val="18"/>
                <w:lang w:val="en-GB" w:bidi="en-GB"/>
              </w:rPr>
              <w:t xml:space="preserve"> shall apply to e.g.:</w:t>
            </w:r>
          </w:p>
        </w:tc>
        <w:tc>
          <w:tcPr>
            <w:tcW w:w="6237" w:type="dxa"/>
          </w:tcPr>
          <w:p w14:paraId="7F362BCF" w14:textId="77777777" w:rsidR="00755CD3" w:rsidRPr="00A7592C" w:rsidRDefault="00755CD3" w:rsidP="00755CD3">
            <w:pPr>
              <w:rPr>
                <w:lang w:val="en-GB"/>
              </w:rPr>
            </w:pPr>
          </w:p>
        </w:tc>
      </w:tr>
      <w:tr w:rsidR="00755CD3" w:rsidRPr="00A7592C" w14:paraId="226F552A"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8FBFFB2" w14:textId="77777777" w:rsidR="00755CD3" w:rsidRPr="00A7592C" w:rsidRDefault="00755CD3" w:rsidP="007202DB">
            <w:pPr>
              <w:widowControl w:val="0"/>
              <w:numPr>
                <w:ilvl w:val="0"/>
                <w:numId w:val="18"/>
              </w:numPr>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ind w:left="143" w:hanging="142"/>
              <w:rPr>
                <w:rFonts w:cstheme="minorHAnsi"/>
                <w:sz w:val="18"/>
                <w:szCs w:val="18"/>
                <w:lang w:val="en-GB"/>
              </w:rPr>
            </w:pPr>
            <w:r w:rsidRPr="00A7592C">
              <w:rPr>
                <w:rFonts w:cstheme="minorHAnsi"/>
                <w:sz w:val="18"/>
                <w:szCs w:val="18"/>
                <w:lang w:val="en-GB" w:bidi="en-GB"/>
              </w:rPr>
              <w:lastRenderedPageBreak/>
              <w:t>Temporary supportive structures in connection with bridge lifting or pier replacement.</w:t>
            </w:r>
          </w:p>
        </w:tc>
        <w:tc>
          <w:tcPr>
            <w:tcW w:w="6237" w:type="dxa"/>
          </w:tcPr>
          <w:p w14:paraId="768D3676" w14:textId="77777777" w:rsidR="00755CD3" w:rsidRPr="00A7592C" w:rsidRDefault="00755CD3" w:rsidP="00755CD3">
            <w:pPr>
              <w:rPr>
                <w:lang w:val="en-GB"/>
              </w:rPr>
            </w:pPr>
          </w:p>
        </w:tc>
      </w:tr>
      <w:tr w:rsidR="00755CD3" w:rsidRPr="00A7592C" w14:paraId="26DE0CB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422EF52" w14:textId="77777777" w:rsidR="00755CD3" w:rsidRPr="00A7592C" w:rsidRDefault="00755CD3" w:rsidP="007202DB">
            <w:pPr>
              <w:widowControl w:val="0"/>
              <w:numPr>
                <w:ilvl w:val="0"/>
                <w:numId w:val="18"/>
              </w:numPr>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ind w:left="143" w:hanging="142"/>
              <w:rPr>
                <w:rFonts w:cstheme="minorHAnsi"/>
                <w:sz w:val="18"/>
                <w:szCs w:val="18"/>
                <w:lang w:val="en-GB"/>
              </w:rPr>
            </w:pPr>
            <w:r w:rsidRPr="00A7592C">
              <w:rPr>
                <w:rFonts w:cstheme="minorHAnsi"/>
                <w:sz w:val="18"/>
                <w:szCs w:val="18"/>
                <w:lang w:val="en-GB" w:bidi="en-GB"/>
              </w:rPr>
              <w:t>Temporary pedestrian bridges and platforms to carry demolished concrete and/or equipment</w:t>
            </w:r>
          </w:p>
        </w:tc>
        <w:tc>
          <w:tcPr>
            <w:tcW w:w="6237" w:type="dxa"/>
          </w:tcPr>
          <w:p w14:paraId="6B43E611" w14:textId="77777777" w:rsidR="00755CD3" w:rsidRPr="00A7592C" w:rsidRDefault="00755CD3" w:rsidP="00755CD3">
            <w:pPr>
              <w:rPr>
                <w:lang w:val="en-GB"/>
              </w:rPr>
            </w:pPr>
          </w:p>
        </w:tc>
      </w:tr>
      <w:tr w:rsidR="00755CD3" w:rsidRPr="00A7592C" w14:paraId="7D17EC7A"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F9BA486" w14:textId="058DE966" w:rsidR="00755CD3" w:rsidRPr="00A7592C" w:rsidRDefault="00755CD3" w:rsidP="007202DB">
            <w:pPr>
              <w:widowControl w:val="0"/>
              <w:numPr>
                <w:ilvl w:val="0"/>
                <w:numId w:val="18"/>
              </w:numPr>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ind w:left="143" w:hanging="142"/>
              <w:rPr>
                <w:rFonts w:cstheme="minorHAnsi"/>
                <w:sz w:val="18"/>
                <w:szCs w:val="18"/>
                <w:lang w:val="en-GB"/>
              </w:rPr>
            </w:pPr>
            <w:r w:rsidRPr="00A7592C">
              <w:rPr>
                <w:rFonts w:cstheme="minorHAnsi"/>
                <w:sz w:val="18"/>
                <w:szCs w:val="18"/>
                <w:lang w:val="en-GB" w:bidi="en-GB"/>
              </w:rPr>
              <w:t>Installation and dismant</w:t>
            </w:r>
            <w:r w:rsidR="00E84753" w:rsidRPr="00A7592C">
              <w:rPr>
                <w:rFonts w:cstheme="minorHAnsi"/>
                <w:sz w:val="18"/>
                <w:szCs w:val="18"/>
                <w:lang w:val="en-GB" w:bidi="en-GB"/>
              </w:rPr>
              <w:softHyphen/>
            </w:r>
            <w:r w:rsidRPr="00A7592C">
              <w:rPr>
                <w:rFonts w:cstheme="minorHAnsi"/>
                <w:sz w:val="18"/>
                <w:szCs w:val="18"/>
                <w:lang w:val="en-GB" w:bidi="en-GB"/>
              </w:rPr>
              <w:t>ling of other supporting structures.</w:t>
            </w:r>
          </w:p>
        </w:tc>
        <w:tc>
          <w:tcPr>
            <w:tcW w:w="6237" w:type="dxa"/>
          </w:tcPr>
          <w:p w14:paraId="010377CF" w14:textId="77777777" w:rsidR="00755CD3" w:rsidRPr="00A7592C" w:rsidRDefault="00755CD3" w:rsidP="00755CD3">
            <w:pPr>
              <w:rPr>
                <w:lang w:val="en-GB"/>
              </w:rPr>
            </w:pPr>
          </w:p>
        </w:tc>
      </w:tr>
      <w:tr w:rsidR="00755CD3" w:rsidRPr="00A7592C" w14:paraId="36B7BE99"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9D811F0" w14:textId="77777777" w:rsidR="00755CD3" w:rsidRPr="00A7592C" w:rsidRDefault="00755CD3" w:rsidP="00531AA7">
            <w:pPr>
              <w:widowControl w:val="0"/>
              <w:tabs>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1134EEBF" w14:textId="77777777" w:rsidR="00755CD3" w:rsidRPr="00A7592C" w:rsidRDefault="00755CD3" w:rsidP="00EA011C">
            <w:pPr>
              <w:rPr>
                <w:rFonts w:asciiTheme="minorHAnsi" w:hAnsiTheme="minorHAnsi" w:cstheme="minorHAnsi"/>
                <w:szCs w:val="21"/>
                <w:lang w:val="en-GB"/>
              </w:rPr>
            </w:pPr>
          </w:p>
        </w:tc>
      </w:tr>
      <w:tr w:rsidR="00755CD3" w:rsidRPr="00A7592C" w14:paraId="743CF491"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217C9AD" w14:textId="53811AE4" w:rsidR="00755CD3" w:rsidRPr="00A7592C" w:rsidRDefault="00755CD3" w:rsidP="00531AA7">
            <w:pPr>
              <w:tabs>
                <w:tab w:val="left" w:pos="191"/>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In each individual case, the SWS text </w:t>
            </w:r>
            <w:r w:rsidR="00E26911" w:rsidRPr="00A7592C">
              <w:rPr>
                <w:rFonts w:cstheme="minorHAnsi"/>
                <w:sz w:val="18"/>
                <w:szCs w:val="18"/>
                <w:lang w:val="en-GB" w:bidi="en-GB"/>
              </w:rPr>
              <w:t>shall</w:t>
            </w:r>
            <w:r w:rsidRPr="00A7592C">
              <w:rPr>
                <w:rFonts w:cstheme="minorHAnsi"/>
                <w:sz w:val="18"/>
                <w:szCs w:val="18"/>
                <w:lang w:val="en-GB" w:bidi="en-GB"/>
              </w:rPr>
              <w:t xml:space="preserve"> describe how to apply the supervision handbook’s provisions. In addition, the requirements for project documentation </w:t>
            </w:r>
            <w:r w:rsidR="00E26911" w:rsidRPr="00A7592C">
              <w:rPr>
                <w:rFonts w:cstheme="minorHAnsi"/>
                <w:sz w:val="18"/>
                <w:szCs w:val="18"/>
                <w:lang w:val="en-GB" w:bidi="en-GB"/>
              </w:rPr>
              <w:t>shall</w:t>
            </w:r>
            <w:r w:rsidRPr="00A7592C">
              <w:rPr>
                <w:rFonts w:cstheme="minorHAnsi"/>
                <w:sz w:val="18"/>
                <w:szCs w:val="18"/>
                <w:lang w:val="en-GB" w:bidi="en-GB"/>
              </w:rPr>
              <w:t xml:space="preserve"> be </w:t>
            </w:r>
            <w:r w:rsidR="00BF43CC" w:rsidRPr="00A7592C">
              <w:rPr>
                <w:rFonts w:cstheme="minorHAnsi"/>
                <w:sz w:val="18"/>
                <w:szCs w:val="18"/>
                <w:lang w:val="en-GB" w:bidi="en-GB"/>
              </w:rPr>
              <w:t>stated</w:t>
            </w:r>
            <w:r w:rsidRPr="00A7592C">
              <w:rPr>
                <w:rFonts w:cstheme="minorHAnsi"/>
                <w:sz w:val="18"/>
                <w:szCs w:val="18"/>
                <w:lang w:val="en-GB" w:bidi="en-GB"/>
              </w:rPr>
              <w:t>.</w:t>
            </w:r>
          </w:p>
          <w:p w14:paraId="25A0C060" w14:textId="77777777" w:rsidR="00755CD3" w:rsidRPr="00A7592C" w:rsidRDefault="00755CD3" w:rsidP="00531AA7">
            <w:pPr>
              <w:tabs>
                <w:tab w:val="left" w:pos="191"/>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2300E424" w14:textId="77777777" w:rsidR="00755CD3" w:rsidRPr="00A7592C" w:rsidRDefault="00755CD3" w:rsidP="00EA011C">
            <w:pPr>
              <w:rPr>
                <w:rFonts w:asciiTheme="minorHAnsi" w:hAnsiTheme="minorHAnsi" w:cstheme="minorHAnsi"/>
                <w:szCs w:val="21"/>
                <w:lang w:val="en-GB"/>
              </w:rPr>
            </w:pPr>
          </w:p>
        </w:tc>
      </w:tr>
      <w:tr w:rsidR="00755CD3" w:rsidRPr="00A7592C" w14:paraId="361F2FF1"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17F676B" w14:textId="2C591CC3"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Special measures for critical operations, e.g., in con</w:t>
            </w:r>
            <w:r w:rsidR="00E84753" w:rsidRPr="00A7592C">
              <w:rPr>
                <w:rFonts w:cstheme="minorHAnsi"/>
                <w:sz w:val="18"/>
                <w:szCs w:val="18"/>
                <w:lang w:val="en-GB" w:bidi="en-GB"/>
              </w:rPr>
              <w:softHyphen/>
            </w:r>
            <w:r w:rsidRPr="00A7592C">
              <w:rPr>
                <w:rFonts w:cstheme="minorHAnsi"/>
                <w:sz w:val="18"/>
                <w:szCs w:val="18"/>
                <w:lang w:val="en-GB" w:bidi="en-GB"/>
              </w:rPr>
              <w:t>nect</w:t>
            </w:r>
            <w:r w:rsidR="00E84753" w:rsidRPr="00A7592C">
              <w:rPr>
                <w:rFonts w:cstheme="minorHAnsi"/>
                <w:sz w:val="18"/>
                <w:szCs w:val="18"/>
                <w:lang w:val="en-GB" w:bidi="en-GB"/>
              </w:rPr>
              <w:softHyphen/>
            </w:r>
            <w:r w:rsidRPr="00A7592C">
              <w:rPr>
                <w:rFonts w:cstheme="minorHAnsi"/>
                <w:sz w:val="18"/>
                <w:szCs w:val="18"/>
                <w:lang w:val="en-GB" w:bidi="en-GB"/>
              </w:rPr>
              <w:t xml:space="preserve">ion with </w:t>
            </w:r>
            <w:r w:rsidR="00E84753" w:rsidRPr="00A7592C">
              <w:rPr>
                <w:rFonts w:cstheme="minorHAnsi"/>
                <w:sz w:val="18"/>
                <w:szCs w:val="18"/>
                <w:lang w:val="en-GB" w:bidi="en-GB"/>
              </w:rPr>
              <w:t>casting</w:t>
            </w:r>
            <w:r w:rsidRPr="00A7592C">
              <w:rPr>
                <w:rFonts w:cstheme="minorHAnsi"/>
                <w:sz w:val="18"/>
                <w:szCs w:val="18"/>
                <w:lang w:val="en-GB" w:bidi="en-GB"/>
              </w:rPr>
              <w:t xml:space="preserve"> or the erection and dismantling of </w:t>
            </w:r>
            <w:r w:rsidR="00E84753" w:rsidRPr="00A7592C">
              <w:rPr>
                <w:rFonts w:cstheme="minorHAnsi"/>
                <w:sz w:val="18"/>
                <w:szCs w:val="18"/>
                <w:lang w:val="en-GB" w:bidi="en-GB"/>
              </w:rPr>
              <w:t>falsework,</w:t>
            </w:r>
            <w:r w:rsidRPr="00A7592C">
              <w:rPr>
                <w:rFonts w:cstheme="minorHAnsi"/>
                <w:sz w:val="18"/>
                <w:szCs w:val="18"/>
                <w:lang w:val="en-GB" w:bidi="en-GB"/>
              </w:rPr>
              <w:t xml:space="preserve"> if relevant.</w:t>
            </w:r>
          </w:p>
        </w:tc>
        <w:tc>
          <w:tcPr>
            <w:tcW w:w="6237" w:type="dxa"/>
          </w:tcPr>
          <w:p w14:paraId="6FAF60BD" w14:textId="77777777" w:rsidR="00755CD3" w:rsidRPr="00A7592C" w:rsidRDefault="00755CD3" w:rsidP="00EA011C">
            <w:pPr>
              <w:rPr>
                <w:rFonts w:asciiTheme="minorHAnsi" w:hAnsiTheme="minorHAnsi" w:cstheme="minorHAnsi"/>
                <w:szCs w:val="21"/>
                <w:lang w:val="en-GB"/>
              </w:rPr>
            </w:pPr>
          </w:p>
        </w:tc>
      </w:tr>
      <w:tr w:rsidR="00755CD3" w:rsidRPr="00A7592C" w14:paraId="0C0CAA03"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57EFF00" w14:textId="77777777" w:rsidR="00755CD3" w:rsidRPr="00A7592C" w:rsidRDefault="00755CD3" w:rsidP="00531AA7">
            <w:pPr>
              <w:tabs>
                <w:tab w:val="left" w:pos="191"/>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540983A8" w14:textId="77777777" w:rsidR="00755CD3" w:rsidRPr="00A7592C" w:rsidRDefault="00755CD3" w:rsidP="00EA011C">
            <w:pPr>
              <w:rPr>
                <w:rFonts w:asciiTheme="minorHAnsi" w:hAnsiTheme="minorHAnsi" w:cstheme="minorHAnsi"/>
                <w:szCs w:val="21"/>
                <w:lang w:val="en-GB"/>
              </w:rPr>
            </w:pPr>
          </w:p>
        </w:tc>
      </w:tr>
      <w:tr w:rsidR="00755CD3" w:rsidRPr="00A7592C" w14:paraId="16DA49C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CE2F0BB" w14:textId="77777777"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093A2641" w14:textId="265AB60D" w:rsidR="00755CD3" w:rsidRPr="00A7592C" w:rsidRDefault="00F71B82" w:rsidP="00EA011C">
            <w:pPr>
              <w:rPr>
                <w:rFonts w:asciiTheme="minorHAnsi" w:hAnsiTheme="minorHAnsi" w:cstheme="minorHAnsi"/>
                <w:szCs w:val="21"/>
                <w:lang w:val="en-GB"/>
              </w:rPr>
            </w:pPr>
            <w:r>
              <w:rPr>
                <w:rFonts w:asciiTheme="minorHAnsi" w:hAnsiTheme="minorHAnsi" w:cstheme="minorHAnsi"/>
                <w:szCs w:val="21"/>
                <w:lang w:val="en-GB" w:bidi="en-GB"/>
              </w:rPr>
              <w:t>O</w:t>
            </w:r>
            <w:r w:rsidR="00755CD3" w:rsidRPr="00A7592C">
              <w:rPr>
                <w:rFonts w:asciiTheme="minorHAnsi" w:hAnsiTheme="minorHAnsi" w:cstheme="minorHAnsi"/>
                <w:szCs w:val="21"/>
                <w:lang w:val="en-GB" w:bidi="en-GB"/>
              </w:rPr>
              <w:t>penings</w:t>
            </w:r>
            <w:r>
              <w:rPr>
                <w:rFonts w:asciiTheme="minorHAnsi" w:hAnsiTheme="minorHAnsi" w:cstheme="minorHAnsi"/>
                <w:szCs w:val="21"/>
                <w:lang w:val="en-GB" w:bidi="en-GB"/>
              </w:rPr>
              <w:t xml:space="preserve"> </w:t>
            </w:r>
            <w:r>
              <w:rPr>
                <w:rFonts w:asciiTheme="minorHAnsi" w:hAnsiTheme="minorHAnsi" w:cstheme="minorHAnsi"/>
                <w:szCs w:val="21"/>
              </w:rPr>
              <w:t>for traffic</w:t>
            </w:r>
          </w:p>
        </w:tc>
      </w:tr>
      <w:tr w:rsidR="00755CD3" w:rsidRPr="00A7592C" w14:paraId="757EA0EA"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F4E3488" w14:textId="75F877C0"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The following should be treated in SWS Work</w:t>
            </w:r>
            <w:r w:rsidR="00E84753" w:rsidRPr="00A7592C">
              <w:rPr>
                <w:rFonts w:cstheme="minorHAnsi"/>
                <w:sz w:val="18"/>
                <w:szCs w:val="18"/>
                <w:lang w:val="en-GB" w:bidi="en-GB"/>
              </w:rPr>
              <w:t xml:space="preserve"> Sit</w:t>
            </w:r>
            <w:r w:rsidRPr="00A7592C">
              <w:rPr>
                <w:rFonts w:cstheme="minorHAnsi"/>
                <w:sz w:val="18"/>
                <w:szCs w:val="18"/>
                <w:lang w:val="en-GB" w:bidi="en-GB"/>
              </w:rPr>
              <w:t>e:</w:t>
            </w:r>
          </w:p>
          <w:p w14:paraId="0642374D" w14:textId="425A31E6"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Specific provisions relating to the establishment of</w:t>
            </w:r>
            <w:r w:rsidR="00F71B82">
              <w:rPr>
                <w:rFonts w:cstheme="minorHAnsi"/>
                <w:sz w:val="18"/>
                <w:szCs w:val="18"/>
                <w:lang w:val="en-GB" w:bidi="en-GB"/>
              </w:rPr>
              <w:t xml:space="preserve"> </w:t>
            </w:r>
            <w:r w:rsidRPr="00A7592C">
              <w:rPr>
                <w:rFonts w:cstheme="minorHAnsi"/>
                <w:sz w:val="18"/>
                <w:szCs w:val="18"/>
                <w:lang w:val="en-GB" w:bidi="en-GB"/>
              </w:rPr>
              <w:t xml:space="preserve">openings </w:t>
            </w:r>
            <w:r w:rsidR="00F71B82">
              <w:rPr>
                <w:rFonts w:cstheme="minorHAnsi"/>
                <w:sz w:val="18"/>
                <w:szCs w:val="18"/>
                <w:lang w:val="en-GB" w:bidi="en-GB"/>
              </w:rPr>
              <w:t xml:space="preserve">for traffic </w:t>
            </w:r>
            <w:r w:rsidRPr="00A7592C">
              <w:rPr>
                <w:rFonts w:cstheme="minorHAnsi"/>
                <w:sz w:val="18"/>
                <w:szCs w:val="18"/>
                <w:lang w:val="en-GB" w:bidi="en-GB"/>
              </w:rPr>
              <w:t xml:space="preserve">in the </w:t>
            </w:r>
            <w:r w:rsidR="006F0B9F" w:rsidRPr="00A7592C">
              <w:rPr>
                <w:rFonts w:cstheme="minorHAnsi"/>
                <w:sz w:val="18"/>
                <w:szCs w:val="18"/>
                <w:lang w:val="en-GB" w:bidi="en-GB"/>
              </w:rPr>
              <w:t>falsework</w:t>
            </w:r>
            <w:r w:rsidRPr="00A7592C">
              <w:rPr>
                <w:rFonts w:cstheme="minorHAnsi"/>
                <w:sz w:val="18"/>
                <w:szCs w:val="18"/>
                <w:lang w:val="en-GB" w:bidi="en-GB"/>
              </w:rPr>
              <w:t xml:space="preserve">, including the identification of a </w:t>
            </w:r>
            <w:r w:rsidR="00602568" w:rsidRPr="00A7592C">
              <w:rPr>
                <w:rFonts w:cstheme="minorHAnsi"/>
                <w:sz w:val="18"/>
                <w:szCs w:val="18"/>
                <w:lang w:val="en-GB" w:bidi="en-GB"/>
              </w:rPr>
              <w:t>clearance</w:t>
            </w:r>
            <w:r w:rsidR="00CF45D5" w:rsidRPr="00A7592C">
              <w:rPr>
                <w:rFonts w:cstheme="minorHAnsi"/>
                <w:sz w:val="18"/>
                <w:szCs w:val="18"/>
                <w:lang w:val="en-GB" w:bidi="en-GB"/>
              </w:rPr>
              <w:t xml:space="preserve"> profile</w:t>
            </w:r>
            <w:r w:rsidRPr="00A7592C">
              <w:rPr>
                <w:rFonts w:cstheme="minorHAnsi"/>
                <w:sz w:val="18"/>
                <w:szCs w:val="18"/>
                <w:lang w:val="en-GB" w:bidi="en-GB"/>
              </w:rPr>
              <w:t>, periods for main</w:t>
            </w:r>
            <w:r w:rsidR="00CF45D5" w:rsidRPr="00A7592C">
              <w:rPr>
                <w:rFonts w:cstheme="minorHAnsi"/>
                <w:sz w:val="18"/>
                <w:szCs w:val="18"/>
                <w:lang w:val="en-GB" w:bidi="en-GB"/>
              </w:rPr>
              <w:softHyphen/>
            </w:r>
            <w:r w:rsidRPr="00A7592C">
              <w:rPr>
                <w:rFonts w:cstheme="minorHAnsi"/>
                <w:sz w:val="18"/>
                <w:szCs w:val="18"/>
                <w:lang w:val="en-GB" w:bidi="en-GB"/>
              </w:rPr>
              <w:t>tenance and use, and special drainage requirem</w:t>
            </w:r>
            <w:r w:rsidR="00CF45D5" w:rsidRPr="00A7592C">
              <w:rPr>
                <w:rFonts w:cstheme="minorHAnsi"/>
                <w:sz w:val="18"/>
                <w:szCs w:val="18"/>
                <w:lang w:val="en-GB" w:bidi="en-GB"/>
              </w:rPr>
              <w:softHyphen/>
            </w:r>
            <w:r w:rsidRPr="00A7592C">
              <w:rPr>
                <w:rFonts w:cstheme="minorHAnsi"/>
                <w:sz w:val="18"/>
                <w:szCs w:val="18"/>
                <w:lang w:val="en-GB" w:bidi="en-GB"/>
              </w:rPr>
              <w:t xml:space="preserve">ents through </w:t>
            </w:r>
            <w:r w:rsidR="006F0B9F" w:rsidRPr="00A7592C">
              <w:rPr>
                <w:rFonts w:cstheme="minorHAnsi"/>
                <w:sz w:val="18"/>
                <w:szCs w:val="18"/>
                <w:lang w:val="en-GB" w:bidi="en-GB"/>
              </w:rPr>
              <w:t>falsework</w:t>
            </w:r>
            <w:r w:rsidRPr="00A7592C">
              <w:rPr>
                <w:rFonts w:cstheme="minorHAnsi"/>
                <w:sz w:val="18"/>
                <w:szCs w:val="18"/>
                <w:lang w:val="en-GB" w:bidi="en-GB"/>
              </w:rPr>
              <w:t xml:space="preserve"> should be </w:t>
            </w:r>
            <w:r w:rsidR="00BF43CC" w:rsidRPr="00A7592C">
              <w:rPr>
                <w:rFonts w:cstheme="minorHAnsi"/>
                <w:sz w:val="18"/>
                <w:szCs w:val="18"/>
                <w:lang w:val="en-GB" w:bidi="en-GB"/>
              </w:rPr>
              <w:t>stated</w:t>
            </w:r>
            <w:r w:rsidR="00602568" w:rsidRPr="00A7592C">
              <w:rPr>
                <w:rFonts w:cstheme="minorHAnsi"/>
                <w:sz w:val="18"/>
                <w:szCs w:val="18"/>
                <w:lang w:val="en-GB" w:bidi="en-GB"/>
              </w:rPr>
              <w:t>,</w:t>
            </w:r>
            <w:r w:rsidRPr="00A7592C">
              <w:rPr>
                <w:rFonts w:cstheme="minorHAnsi"/>
                <w:sz w:val="18"/>
                <w:szCs w:val="18"/>
                <w:lang w:val="en-GB" w:bidi="en-GB"/>
              </w:rPr>
              <w:t xml:space="preserve"> if relevant.</w:t>
            </w:r>
          </w:p>
        </w:tc>
        <w:tc>
          <w:tcPr>
            <w:tcW w:w="6237" w:type="dxa"/>
          </w:tcPr>
          <w:p w14:paraId="35503C0C" w14:textId="6565B76F" w:rsidR="00755CD3" w:rsidRPr="00A7592C" w:rsidRDefault="00755CD3" w:rsidP="00EA011C">
            <w:pPr>
              <w:rPr>
                <w:rFonts w:asciiTheme="minorHAnsi" w:hAnsiTheme="minorHAnsi" w:cstheme="minorHAnsi"/>
                <w:szCs w:val="21"/>
                <w:lang w:val="en-GB"/>
              </w:rPr>
            </w:pPr>
            <w:r w:rsidRPr="00A7592C">
              <w:rPr>
                <w:rFonts w:asciiTheme="minorHAnsi" w:hAnsiTheme="minorHAnsi" w:cstheme="minorHAnsi"/>
                <w:szCs w:val="21"/>
                <w:lang w:val="en-GB" w:bidi="en-GB"/>
              </w:rPr>
              <w:t>Reference is made to SWS Work</w:t>
            </w:r>
            <w:r w:rsidR="00E84753" w:rsidRPr="00A7592C">
              <w:rPr>
                <w:rFonts w:asciiTheme="minorHAnsi" w:hAnsiTheme="minorHAnsi" w:cstheme="minorHAnsi"/>
                <w:szCs w:val="21"/>
                <w:lang w:val="en-GB" w:bidi="en-GB"/>
              </w:rPr>
              <w:t xml:space="preserve"> Site</w:t>
            </w:r>
            <w:r w:rsidRPr="00A7592C">
              <w:rPr>
                <w:rFonts w:asciiTheme="minorHAnsi" w:hAnsiTheme="minorHAnsi" w:cstheme="minorHAnsi"/>
                <w:szCs w:val="21"/>
                <w:lang w:val="en-GB" w:bidi="en-GB"/>
              </w:rPr>
              <w:t>.</w:t>
            </w:r>
          </w:p>
          <w:p w14:paraId="621C5F3D" w14:textId="77777777" w:rsidR="00755CD3" w:rsidRPr="00A7592C" w:rsidRDefault="00755CD3" w:rsidP="00EA011C">
            <w:pPr>
              <w:rPr>
                <w:rFonts w:asciiTheme="minorHAnsi" w:hAnsiTheme="minorHAnsi" w:cstheme="minorHAnsi"/>
                <w:szCs w:val="21"/>
                <w:lang w:val="en-GB"/>
              </w:rPr>
            </w:pPr>
          </w:p>
        </w:tc>
      </w:tr>
      <w:tr w:rsidR="00755CD3" w:rsidRPr="00A7592C" w14:paraId="466B36FB"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5F03795" w14:textId="77777777"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p>
        </w:tc>
        <w:tc>
          <w:tcPr>
            <w:tcW w:w="6237" w:type="dxa"/>
          </w:tcPr>
          <w:p w14:paraId="3B910B4C" w14:textId="07FB3EB3" w:rsidR="00755CD3" w:rsidRPr="00A7592C" w:rsidRDefault="00234CF5" w:rsidP="00EA011C">
            <w:pPr>
              <w:rPr>
                <w:rFonts w:asciiTheme="minorHAnsi" w:hAnsiTheme="minorHAnsi" w:cstheme="minorHAnsi"/>
                <w:szCs w:val="21"/>
                <w:lang w:val="en-GB"/>
              </w:rPr>
            </w:pPr>
            <w:r>
              <w:rPr>
                <w:rFonts w:asciiTheme="minorHAnsi" w:hAnsiTheme="minorHAnsi" w:cstheme="minorHAnsi"/>
                <w:szCs w:val="21"/>
                <w:lang w:val="en-GB" w:bidi="en-GB"/>
              </w:rPr>
              <w:t>Containment measures</w:t>
            </w:r>
            <w:r w:rsidR="00755CD3" w:rsidRPr="00A7592C">
              <w:rPr>
                <w:rFonts w:asciiTheme="minorHAnsi" w:hAnsiTheme="minorHAnsi" w:cstheme="minorHAnsi"/>
                <w:szCs w:val="21"/>
                <w:lang w:val="en-GB" w:bidi="en-GB"/>
              </w:rPr>
              <w:t xml:space="preserve"> on bridges and falsework</w:t>
            </w:r>
            <w:r>
              <w:rPr>
                <w:rFonts w:asciiTheme="minorHAnsi" w:hAnsiTheme="minorHAnsi" w:cstheme="minorHAnsi"/>
                <w:szCs w:val="21"/>
                <w:lang w:val="en-GB" w:bidi="en-GB"/>
              </w:rPr>
              <w:t xml:space="preserve"> and formwork</w:t>
            </w:r>
          </w:p>
        </w:tc>
      </w:tr>
      <w:tr w:rsidR="00755CD3" w:rsidRPr="00A7592C" w14:paraId="6F3583A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A2902E5" w14:textId="7F16D953"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The following should be treated in SWS Work</w:t>
            </w:r>
            <w:r w:rsidR="00602568" w:rsidRPr="00A7592C">
              <w:rPr>
                <w:rFonts w:cstheme="minorHAnsi"/>
                <w:sz w:val="18"/>
                <w:szCs w:val="18"/>
                <w:lang w:val="en-GB" w:bidi="en-GB"/>
              </w:rPr>
              <w:t xml:space="preserve"> Sit</w:t>
            </w:r>
            <w:r w:rsidRPr="00A7592C">
              <w:rPr>
                <w:rFonts w:cstheme="minorHAnsi"/>
                <w:sz w:val="18"/>
                <w:szCs w:val="18"/>
                <w:lang w:val="en-GB" w:bidi="en-GB"/>
              </w:rPr>
              <w:t>e:</w:t>
            </w:r>
          </w:p>
          <w:p w14:paraId="3260B826" w14:textId="7961CECA" w:rsidR="00755CD3" w:rsidRPr="00A7592C" w:rsidRDefault="00755CD3" w:rsidP="00531AA7">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cstheme="minorHAnsi"/>
                <w:sz w:val="18"/>
                <w:szCs w:val="18"/>
                <w:lang w:val="en-GB"/>
              </w:rPr>
            </w:pPr>
            <w:r w:rsidRPr="00A7592C">
              <w:rPr>
                <w:rFonts w:cstheme="minorHAnsi"/>
                <w:sz w:val="18"/>
                <w:szCs w:val="18"/>
                <w:lang w:val="en-GB" w:bidi="en-GB"/>
              </w:rPr>
              <w:t xml:space="preserve">Measures for protection against falling objects and protection against free fall and danger of falling should be </w:t>
            </w:r>
            <w:r w:rsidR="00BF43CC" w:rsidRPr="00A7592C">
              <w:rPr>
                <w:rFonts w:cstheme="minorHAnsi"/>
                <w:sz w:val="18"/>
                <w:szCs w:val="18"/>
                <w:lang w:val="en-GB" w:bidi="en-GB"/>
              </w:rPr>
              <w:t>stated</w:t>
            </w:r>
            <w:r w:rsidRPr="00A7592C">
              <w:rPr>
                <w:rFonts w:cstheme="minorHAnsi"/>
                <w:sz w:val="18"/>
                <w:szCs w:val="18"/>
                <w:lang w:val="en-GB" w:bidi="en-GB"/>
              </w:rPr>
              <w:t xml:space="preserve">, including requirements for a close screen and </w:t>
            </w:r>
            <w:r w:rsidR="00F86A3C" w:rsidRPr="00A7592C">
              <w:rPr>
                <w:rFonts w:cstheme="minorHAnsi"/>
                <w:sz w:val="18"/>
                <w:szCs w:val="18"/>
                <w:lang w:val="en-GB" w:bidi="en-GB"/>
              </w:rPr>
              <w:t>guardrails</w:t>
            </w:r>
            <w:r w:rsidRPr="00A7592C">
              <w:rPr>
                <w:rFonts w:cstheme="minorHAnsi"/>
                <w:sz w:val="18"/>
                <w:szCs w:val="18"/>
                <w:lang w:val="en-GB" w:bidi="en-GB"/>
              </w:rPr>
              <w:t xml:space="preserve"> with a height of min</w:t>
            </w:r>
            <w:r w:rsidR="00602568" w:rsidRPr="00A7592C">
              <w:rPr>
                <w:rFonts w:cstheme="minorHAnsi"/>
                <w:sz w:val="18"/>
                <w:szCs w:val="18"/>
                <w:lang w:val="en-GB" w:bidi="en-GB"/>
              </w:rPr>
              <w:t>imum</w:t>
            </w:r>
            <w:r w:rsidRPr="00A7592C">
              <w:rPr>
                <w:rFonts w:cstheme="minorHAnsi"/>
                <w:sz w:val="18"/>
                <w:szCs w:val="18"/>
                <w:lang w:val="en-GB" w:bidi="en-GB"/>
              </w:rPr>
              <w:t xml:space="preserve"> 1.2m. Requirements for a close screen when working with high-pressure flushing and shotcrete, etc. should be stated.</w:t>
            </w:r>
          </w:p>
        </w:tc>
        <w:tc>
          <w:tcPr>
            <w:tcW w:w="6237" w:type="dxa"/>
          </w:tcPr>
          <w:p w14:paraId="4385630B" w14:textId="7CE932EA" w:rsidR="00755CD3" w:rsidRPr="00A7592C" w:rsidRDefault="00755CD3" w:rsidP="00EA011C">
            <w:pPr>
              <w:rPr>
                <w:rFonts w:asciiTheme="minorHAnsi" w:hAnsiTheme="minorHAnsi" w:cstheme="minorHAnsi"/>
                <w:szCs w:val="21"/>
                <w:lang w:val="en-GB"/>
              </w:rPr>
            </w:pPr>
            <w:r w:rsidRPr="00A7592C">
              <w:rPr>
                <w:rFonts w:asciiTheme="minorHAnsi" w:hAnsiTheme="minorHAnsi" w:cstheme="minorHAnsi"/>
                <w:szCs w:val="21"/>
                <w:lang w:val="en-GB" w:bidi="en-GB"/>
              </w:rPr>
              <w:t>Reference is made to SWS Work</w:t>
            </w:r>
            <w:r w:rsidR="00602568" w:rsidRPr="00A7592C">
              <w:rPr>
                <w:rFonts w:asciiTheme="minorHAnsi" w:hAnsiTheme="minorHAnsi" w:cstheme="minorHAnsi"/>
                <w:szCs w:val="21"/>
                <w:lang w:val="en-GB" w:bidi="en-GB"/>
              </w:rPr>
              <w:t xml:space="preserve"> Site</w:t>
            </w:r>
            <w:r w:rsidRPr="00A7592C">
              <w:rPr>
                <w:rFonts w:asciiTheme="minorHAnsi" w:hAnsiTheme="minorHAnsi" w:cstheme="minorHAnsi"/>
                <w:szCs w:val="21"/>
                <w:lang w:val="en-GB" w:bidi="en-GB"/>
              </w:rPr>
              <w:t>.</w:t>
            </w:r>
          </w:p>
        </w:tc>
      </w:tr>
      <w:tr w:rsidR="00755CD3" w:rsidRPr="00A7592C" w14:paraId="756E3065" w14:textId="77777777" w:rsidTr="00821BBE">
        <w:tc>
          <w:tcPr>
            <w:tcW w:w="2378" w:type="dxa"/>
            <w:tcBorders>
              <w:top w:val="nil"/>
              <w:left w:val="nil"/>
              <w:bottom w:val="nil"/>
              <w:right w:val="nil"/>
            </w:tcBorders>
            <w:shd w:val="clear" w:color="auto" w:fill="auto"/>
          </w:tcPr>
          <w:p w14:paraId="73084B4C" w14:textId="77777777" w:rsidR="00755CD3" w:rsidRPr="00A7592C" w:rsidRDefault="00755CD3" w:rsidP="00531AA7">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203D9447" w14:textId="77777777" w:rsidR="00755CD3" w:rsidRPr="00A7592C" w:rsidRDefault="00755CD3" w:rsidP="00755CD3">
            <w:pPr>
              <w:rPr>
                <w:highlight w:val="yellow"/>
                <w:lang w:val="en-GB"/>
              </w:rPr>
            </w:pPr>
          </w:p>
        </w:tc>
      </w:tr>
      <w:tr w:rsidR="00755CD3" w:rsidRPr="00A7592C" w14:paraId="7E910520" w14:textId="77777777" w:rsidTr="00821BBE">
        <w:tc>
          <w:tcPr>
            <w:tcW w:w="2378" w:type="dxa"/>
            <w:tcBorders>
              <w:top w:val="nil"/>
              <w:left w:val="nil"/>
              <w:bottom w:val="nil"/>
              <w:right w:val="nil"/>
            </w:tcBorders>
            <w:shd w:val="clear" w:color="auto" w:fill="auto"/>
          </w:tcPr>
          <w:p w14:paraId="1F439345" w14:textId="77777777" w:rsidR="00755CD3" w:rsidRPr="00A7592C" w:rsidRDefault="00755CD3" w:rsidP="00531AA7">
            <w:pPr>
              <w:keepNext/>
              <w:keepLines/>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7E758C37" w14:textId="77777777" w:rsidR="00755CD3" w:rsidRPr="00A7592C" w:rsidRDefault="003F5E9D" w:rsidP="00EA011C">
            <w:pPr>
              <w:pStyle w:val="Overskrift2"/>
              <w:keepNext/>
              <w:keepLines/>
              <w:rPr>
                <w:lang w:val="en-GB"/>
              </w:rPr>
            </w:pPr>
            <w:r w:rsidRPr="00A7592C">
              <w:rPr>
                <w:lang w:val="en-GB" w:bidi="en-GB"/>
              </w:rPr>
              <w:t>References</w:t>
            </w:r>
          </w:p>
        </w:tc>
      </w:tr>
      <w:tr w:rsidR="003F5E9D" w:rsidRPr="00A7592C" w14:paraId="6C2C44BF"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C7E933D" w14:textId="77777777"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Additional valid references should be added.</w:t>
            </w:r>
          </w:p>
          <w:p w14:paraId="3EE35351" w14:textId="77777777"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32002132" w14:textId="77777777" w:rsidR="003F5E9D" w:rsidRPr="00A7592C" w:rsidRDefault="003F5E9D" w:rsidP="00531AA7">
            <w:pPr>
              <w:keepNext/>
              <w:keepLines/>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The following reference should be provided first: </w:t>
            </w:r>
          </w:p>
          <w:p w14:paraId="4A063BAD" w14:textId="1BB76FBD" w:rsidR="003F5E9D" w:rsidRPr="00A7592C" w:rsidRDefault="003F5E9D" w:rsidP="00531AA7">
            <w:pPr>
              <w:pStyle w:val="Opstilling-punkttegn"/>
              <w:keepNext/>
              <w:keepLines/>
              <w:spacing w:line="240" w:lineRule="exact"/>
              <w:rPr>
                <w:lang w:val="en-GB"/>
              </w:rPr>
            </w:pPr>
            <w:r w:rsidRPr="00A7592C">
              <w:rPr>
                <w:lang w:val="en-GB" w:bidi="en-GB"/>
              </w:rPr>
              <w:t>Handbook</w:t>
            </w:r>
            <w:r w:rsidR="00F86A3C" w:rsidRPr="00A7592C">
              <w:rPr>
                <w:lang w:val="en-GB" w:bidi="en-GB"/>
              </w:rPr>
              <w:t>,</w:t>
            </w:r>
            <w:r w:rsidRPr="00A7592C">
              <w:rPr>
                <w:lang w:val="en-GB" w:bidi="en-GB"/>
              </w:rPr>
              <w:t xml:space="preserve"> Design </w:t>
            </w:r>
            <w:r w:rsidR="00F86A3C" w:rsidRPr="00A7592C">
              <w:rPr>
                <w:lang w:val="en-GB" w:bidi="en-GB"/>
              </w:rPr>
              <w:t>B</w:t>
            </w:r>
            <w:r w:rsidRPr="00A7592C">
              <w:rPr>
                <w:lang w:val="en-GB" w:bidi="en-GB"/>
              </w:rPr>
              <w:t xml:space="preserve">asis for </w:t>
            </w:r>
            <w:r w:rsidR="00F86A3C" w:rsidRPr="00A7592C">
              <w:rPr>
                <w:lang w:val="en-GB" w:bidi="en-GB"/>
              </w:rPr>
              <w:t>F</w:t>
            </w:r>
            <w:r w:rsidRPr="00A7592C">
              <w:rPr>
                <w:lang w:val="en-GB" w:bidi="en-GB"/>
              </w:rPr>
              <w:t>alsework, XXXX 2017</w:t>
            </w:r>
          </w:p>
        </w:tc>
      </w:tr>
      <w:tr w:rsidR="003F5E9D" w:rsidRPr="00A7592C" w14:paraId="13F9A0B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956389D" w14:textId="6BB986EA" w:rsidR="003F5E9D" w:rsidRPr="00A26F25"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pacing w:val="-6"/>
                <w:sz w:val="18"/>
                <w:szCs w:val="18"/>
                <w:lang w:val="en-GB"/>
              </w:rPr>
            </w:pPr>
            <w:r w:rsidRPr="00A26F25">
              <w:rPr>
                <w:rFonts w:asciiTheme="minorHAnsi" w:hAnsiTheme="minorHAnsi" w:cstheme="minorHAnsi"/>
                <w:spacing w:val="-6"/>
                <w:sz w:val="18"/>
                <w:szCs w:val="18"/>
                <w:lang w:val="en-GB" w:bidi="en-GB"/>
              </w:rPr>
              <w:t>I</w:t>
            </w:r>
            <w:r w:rsidR="00F86A3C" w:rsidRPr="00A26F25">
              <w:rPr>
                <w:rFonts w:asciiTheme="minorHAnsi" w:hAnsiTheme="minorHAnsi" w:cstheme="minorHAnsi"/>
                <w:spacing w:val="-6"/>
                <w:sz w:val="18"/>
                <w:szCs w:val="18"/>
                <w:lang w:val="en-GB" w:bidi="en-GB"/>
              </w:rPr>
              <w:t>n case</w:t>
            </w:r>
            <w:r w:rsidRPr="00A26F25">
              <w:rPr>
                <w:rFonts w:asciiTheme="minorHAnsi" w:hAnsiTheme="minorHAnsi" w:cstheme="minorHAnsi"/>
                <w:spacing w:val="-6"/>
                <w:sz w:val="18"/>
                <w:szCs w:val="18"/>
                <w:lang w:val="en-GB" w:bidi="en-GB"/>
              </w:rPr>
              <w:t xml:space="preserve"> the above-ment</w:t>
            </w:r>
            <w:r w:rsidR="00F86A3C" w:rsidRPr="00A26F25">
              <w:rPr>
                <w:rFonts w:asciiTheme="minorHAnsi" w:hAnsiTheme="minorHAnsi" w:cstheme="minorHAnsi"/>
                <w:spacing w:val="-6"/>
                <w:sz w:val="18"/>
                <w:szCs w:val="18"/>
                <w:lang w:val="en-GB" w:bidi="en-GB"/>
              </w:rPr>
              <w:softHyphen/>
            </w:r>
            <w:r w:rsidRPr="00A26F25">
              <w:rPr>
                <w:rFonts w:asciiTheme="minorHAnsi" w:hAnsiTheme="minorHAnsi" w:cstheme="minorHAnsi"/>
                <w:spacing w:val="-6"/>
                <w:sz w:val="18"/>
                <w:szCs w:val="18"/>
                <w:lang w:val="en-GB" w:bidi="en-GB"/>
              </w:rPr>
              <w:t>ioned references contain instruct</w:t>
            </w:r>
            <w:r w:rsidR="00A26F25" w:rsidRPr="00A26F25">
              <w:rPr>
                <w:rFonts w:asciiTheme="minorHAnsi" w:hAnsiTheme="minorHAnsi" w:cstheme="minorHAnsi"/>
                <w:spacing w:val="-6"/>
                <w:sz w:val="18"/>
                <w:szCs w:val="18"/>
                <w:lang w:val="en-GB" w:bidi="en-GB"/>
              </w:rPr>
              <w:softHyphen/>
            </w:r>
            <w:r w:rsidRPr="00A26F25">
              <w:rPr>
                <w:rFonts w:asciiTheme="minorHAnsi" w:hAnsiTheme="minorHAnsi" w:cstheme="minorHAnsi"/>
                <w:spacing w:val="-6"/>
                <w:sz w:val="18"/>
                <w:szCs w:val="18"/>
                <w:lang w:val="en-GB" w:bidi="en-GB"/>
              </w:rPr>
              <w:t xml:space="preserve">ions and notes, etc. that should not be regarded as requirements, this should be </w:t>
            </w:r>
            <w:r w:rsidR="00BF43CC" w:rsidRPr="00A26F25">
              <w:rPr>
                <w:rFonts w:asciiTheme="minorHAnsi" w:hAnsiTheme="minorHAnsi" w:cstheme="minorHAnsi"/>
                <w:spacing w:val="-6"/>
                <w:sz w:val="18"/>
                <w:szCs w:val="18"/>
                <w:lang w:val="en-GB" w:bidi="en-GB"/>
              </w:rPr>
              <w:t>stated</w:t>
            </w:r>
            <w:r w:rsidRPr="00A26F25">
              <w:rPr>
                <w:rFonts w:asciiTheme="minorHAnsi" w:hAnsiTheme="minorHAnsi" w:cstheme="minorHAnsi"/>
                <w:spacing w:val="-6"/>
                <w:sz w:val="18"/>
                <w:szCs w:val="18"/>
                <w:lang w:val="en-GB" w:bidi="en-GB"/>
              </w:rPr>
              <w:t>.</w:t>
            </w:r>
          </w:p>
        </w:tc>
        <w:tc>
          <w:tcPr>
            <w:tcW w:w="6237" w:type="dxa"/>
          </w:tcPr>
          <w:p w14:paraId="7BC6C828" w14:textId="77777777" w:rsidR="003F5E9D" w:rsidRPr="00A7592C" w:rsidRDefault="003F5E9D" w:rsidP="00531AA7">
            <w:pPr>
              <w:keepNext/>
              <w:keepLines/>
              <w:spacing w:line="240" w:lineRule="exact"/>
              <w:rPr>
                <w:rFonts w:asciiTheme="minorHAnsi" w:hAnsiTheme="minorHAnsi" w:cstheme="minorHAnsi"/>
                <w:szCs w:val="21"/>
                <w:lang w:val="en-GB"/>
              </w:rPr>
            </w:pPr>
          </w:p>
        </w:tc>
      </w:tr>
      <w:tr w:rsidR="003F5E9D" w:rsidRPr="00A7592C" w14:paraId="67B1B6F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A985663" w14:textId="77777777"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71370B19" w14:textId="77777777" w:rsidR="003F5E9D" w:rsidRPr="00A7592C" w:rsidRDefault="003F5E9D" w:rsidP="00531AA7">
            <w:pPr>
              <w:keepNext/>
              <w:keepLines/>
              <w:spacing w:line="240" w:lineRule="exact"/>
              <w:rPr>
                <w:rFonts w:asciiTheme="minorHAnsi" w:hAnsiTheme="minorHAnsi" w:cstheme="minorHAnsi"/>
                <w:szCs w:val="21"/>
                <w:lang w:val="en-GB"/>
              </w:rPr>
            </w:pPr>
          </w:p>
        </w:tc>
      </w:tr>
      <w:tr w:rsidR="003F5E9D" w:rsidRPr="00A7592C" w14:paraId="1089E6D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7C414F1" w14:textId="304C70DD"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pacing w:val="-2"/>
                <w:sz w:val="18"/>
                <w:szCs w:val="18"/>
                <w:lang w:val="en-GB"/>
              </w:rPr>
            </w:pPr>
            <w:r w:rsidRPr="00A7592C">
              <w:rPr>
                <w:rFonts w:asciiTheme="minorHAnsi" w:hAnsiTheme="minorHAnsi" w:cstheme="minorHAnsi"/>
                <w:spacing w:val="-2"/>
                <w:sz w:val="18"/>
                <w:szCs w:val="18"/>
                <w:lang w:val="en-GB" w:bidi="en-GB"/>
              </w:rPr>
              <w:t xml:space="preserve">Preparation of </w:t>
            </w:r>
            <w:r w:rsidR="00C32ABA" w:rsidRPr="00A7592C">
              <w:rPr>
                <w:rFonts w:asciiTheme="minorHAnsi" w:hAnsiTheme="minorHAnsi" w:cstheme="minorHAnsi"/>
                <w:spacing w:val="-2"/>
                <w:sz w:val="18"/>
                <w:szCs w:val="18"/>
                <w:lang w:val="en-GB" w:bidi="en-GB"/>
              </w:rPr>
              <w:t>contingency plan</w:t>
            </w:r>
            <w:r w:rsidRPr="00A7592C">
              <w:rPr>
                <w:rFonts w:asciiTheme="minorHAnsi" w:hAnsiTheme="minorHAnsi" w:cstheme="minorHAnsi"/>
                <w:spacing w:val="-2"/>
                <w:sz w:val="18"/>
                <w:szCs w:val="18"/>
                <w:lang w:val="en-GB" w:bidi="en-GB"/>
              </w:rPr>
              <w:t>s is a mand</w:t>
            </w:r>
            <w:r w:rsidR="00F86A3C" w:rsidRPr="00A7592C">
              <w:rPr>
                <w:rFonts w:asciiTheme="minorHAnsi" w:hAnsiTheme="minorHAnsi" w:cstheme="minorHAnsi"/>
                <w:spacing w:val="-2"/>
                <w:sz w:val="18"/>
                <w:szCs w:val="18"/>
                <w:lang w:val="en-GB" w:bidi="en-GB"/>
              </w:rPr>
              <w:softHyphen/>
            </w:r>
            <w:r w:rsidRPr="00A7592C">
              <w:rPr>
                <w:rFonts w:asciiTheme="minorHAnsi" w:hAnsiTheme="minorHAnsi" w:cstheme="minorHAnsi"/>
                <w:spacing w:val="-2"/>
                <w:sz w:val="18"/>
                <w:szCs w:val="18"/>
                <w:lang w:val="en-GB" w:bidi="en-GB"/>
              </w:rPr>
              <w:t xml:space="preserve">atory requirement that shall be implemented through SWS </w:t>
            </w:r>
            <w:r w:rsidR="006F0B9F" w:rsidRPr="00A7592C">
              <w:rPr>
                <w:rFonts w:asciiTheme="minorHAnsi" w:hAnsiTheme="minorHAnsi" w:cstheme="minorHAnsi"/>
                <w:spacing w:val="-2"/>
                <w:sz w:val="18"/>
                <w:szCs w:val="18"/>
                <w:lang w:val="en-GB" w:bidi="en-GB"/>
              </w:rPr>
              <w:t>Falsework</w:t>
            </w:r>
            <w:r w:rsidRPr="00A7592C">
              <w:rPr>
                <w:rFonts w:asciiTheme="minorHAnsi" w:hAnsiTheme="minorHAnsi" w:cstheme="minorHAnsi"/>
                <w:spacing w:val="-2"/>
                <w:sz w:val="18"/>
                <w:szCs w:val="18"/>
                <w:lang w:val="en-GB" w:bidi="en-GB"/>
              </w:rPr>
              <w:t xml:space="preserve"> and </w:t>
            </w:r>
            <w:r w:rsidR="00F86A3C" w:rsidRPr="00A7592C">
              <w:rPr>
                <w:rFonts w:asciiTheme="minorHAnsi" w:hAnsiTheme="minorHAnsi" w:cstheme="minorHAnsi"/>
                <w:spacing w:val="-2"/>
                <w:sz w:val="18"/>
                <w:szCs w:val="18"/>
                <w:lang w:val="en-GB" w:bidi="en-GB"/>
              </w:rPr>
              <w:t>F</w:t>
            </w:r>
            <w:r w:rsidRPr="00A7592C">
              <w:rPr>
                <w:rFonts w:asciiTheme="minorHAnsi" w:hAnsiTheme="minorHAnsi" w:cstheme="minorHAnsi"/>
                <w:spacing w:val="-2"/>
                <w:sz w:val="18"/>
                <w:szCs w:val="18"/>
                <w:lang w:val="en-GB" w:bidi="en-GB"/>
              </w:rPr>
              <w:t>orm</w:t>
            </w:r>
            <w:r w:rsidR="00F86A3C" w:rsidRPr="00A7592C">
              <w:rPr>
                <w:rFonts w:asciiTheme="minorHAnsi" w:hAnsiTheme="minorHAnsi" w:cstheme="minorHAnsi"/>
                <w:spacing w:val="-2"/>
                <w:sz w:val="18"/>
                <w:szCs w:val="18"/>
                <w:lang w:val="en-GB" w:bidi="en-GB"/>
              </w:rPr>
              <w:softHyphen/>
            </w:r>
            <w:r w:rsidRPr="00A7592C">
              <w:rPr>
                <w:rFonts w:asciiTheme="minorHAnsi" w:hAnsiTheme="minorHAnsi" w:cstheme="minorHAnsi"/>
                <w:spacing w:val="-2"/>
                <w:sz w:val="18"/>
                <w:szCs w:val="18"/>
                <w:lang w:val="en-GB" w:bidi="en-GB"/>
              </w:rPr>
              <w:t xml:space="preserve">work until the document becomes part of the </w:t>
            </w:r>
            <w:r w:rsidR="00911E74" w:rsidRPr="00A7592C">
              <w:rPr>
                <w:rFonts w:asciiTheme="minorHAnsi" w:hAnsiTheme="minorHAnsi" w:cstheme="minorHAnsi"/>
                <w:spacing w:val="-2"/>
                <w:sz w:val="18"/>
                <w:szCs w:val="18"/>
                <w:lang w:val="en-GB" w:bidi="en-GB"/>
              </w:rPr>
              <w:t>Super</w:t>
            </w:r>
            <w:r w:rsidR="00F86A3C" w:rsidRPr="00A7592C">
              <w:rPr>
                <w:rFonts w:asciiTheme="minorHAnsi" w:hAnsiTheme="minorHAnsi" w:cstheme="minorHAnsi"/>
                <w:spacing w:val="-2"/>
                <w:sz w:val="18"/>
                <w:szCs w:val="18"/>
                <w:lang w:val="en-GB" w:bidi="en-GB"/>
              </w:rPr>
              <w:softHyphen/>
            </w:r>
            <w:r w:rsidR="00911E74" w:rsidRPr="00A7592C">
              <w:rPr>
                <w:rFonts w:asciiTheme="minorHAnsi" w:hAnsiTheme="minorHAnsi" w:cstheme="minorHAnsi"/>
                <w:spacing w:val="-2"/>
                <w:sz w:val="18"/>
                <w:szCs w:val="18"/>
                <w:lang w:val="en-GB" w:bidi="en-GB"/>
              </w:rPr>
              <w:t xml:space="preserve">vision </w:t>
            </w:r>
            <w:r w:rsidR="00347BC7">
              <w:rPr>
                <w:rFonts w:asciiTheme="minorHAnsi" w:hAnsiTheme="minorHAnsi" w:cstheme="minorHAnsi"/>
                <w:spacing w:val="-2"/>
                <w:sz w:val="18"/>
                <w:szCs w:val="18"/>
                <w:lang w:val="en-GB" w:bidi="en-GB"/>
              </w:rPr>
              <w:t>Handbook on Falsework</w:t>
            </w:r>
            <w:r w:rsidRPr="00A7592C">
              <w:rPr>
                <w:rFonts w:asciiTheme="minorHAnsi" w:hAnsiTheme="minorHAnsi" w:cstheme="minorHAnsi"/>
                <w:spacing w:val="-2"/>
                <w:sz w:val="18"/>
                <w:szCs w:val="18"/>
                <w:lang w:val="en-GB" w:bidi="en-GB"/>
              </w:rPr>
              <w:t>.</w:t>
            </w:r>
          </w:p>
          <w:p w14:paraId="28642FC7" w14:textId="77777777"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p w14:paraId="2689B10C" w14:textId="77777777" w:rsidR="003F5E9D" w:rsidRPr="00A7592C" w:rsidRDefault="003F5E9D"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0B59E557" w14:textId="77777777" w:rsidR="003F5E9D" w:rsidRPr="00A7592C" w:rsidRDefault="003F5E9D"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The following document applies to the work: </w:t>
            </w:r>
          </w:p>
          <w:p w14:paraId="12BFF521" w14:textId="7DF329FF" w:rsidR="003F5E9D" w:rsidRPr="00A7592C" w:rsidRDefault="00F86A3C" w:rsidP="00531AA7">
            <w:pPr>
              <w:pStyle w:val="Opstilling-punkttegn"/>
              <w:spacing w:line="240" w:lineRule="exact"/>
              <w:rPr>
                <w:spacing w:val="-3"/>
                <w:lang w:val="en-GB"/>
              </w:rPr>
            </w:pPr>
            <w:r w:rsidRPr="00A7592C">
              <w:rPr>
                <w:spacing w:val="-2"/>
                <w:lang w:val="en-GB" w:bidi="en-GB"/>
              </w:rPr>
              <w:t>Contingency plan</w:t>
            </w:r>
            <w:r w:rsidR="003F5E9D" w:rsidRPr="00A7592C">
              <w:rPr>
                <w:spacing w:val="-3"/>
                <w:lang w:val="en-GB" w:bidi="en-GB"/>
              </w:rPr>
              <w:t xml:space="preserve"> in connection with falsework, XXXX 2017</w:t>
            </w:r>
          </w:p>
          <w:p w14:paraId="692BA124" w14:textId="77777777" w:rsidR="003F5E9D" w:rsidRPr="00A7592C" w:rsidRDefault="003F5E9D" w:rsidP="00531AA7">
            <w:pPr>
              <w:pStyle w:val="Opstilling-punkttegn"/>
              <w:numPr>
                <w:ilvl w:val="0"/>
                <w:numId w:val="0"/>
              </w:numPr>
              <w:spacing w:line="240" w:lineRule="exact"/>
              <w:ind w:left="360" w:hanging="360"/>
              <w:rPr>
                <w:lang w:val="en-GB"/>
              </w:rPr>
            </w:pPr>
          </w:p>
          <w:p w14:paraId="49D1DE16" w14:textId="4BCC5628" w:rsidR="003F5E9D" w:rsidRPr="00A7592C" w:rsidRDefault="003F5E9D" w:rsidP="00531AA7">
            <w:pPr>
              <w:pStyle w:val="Opstilling-punkttegn"/>
              <w:numPr>
                <w:ilvl w:val="0"/>
                <w:numId w:val="0"/>
              </w:numPr>
              <w:spacing w:line="240" w:lineRule="exact"/>
              <w:ind w:left="9"/>
              <w:rPr>
                <w:spacing w:val="-2"/>
                <w:lang w:val="en-GB"/>
              </w:rPr>
            </w:pPr>
            <w:r w:rsidRPr="00A7592C">
              <w:rPr>
                <w:spacing w:val="-2"/>
                <w:lang w:val="en-GB" w:bidi="en-GB"/>
              </w:rPr>
              <w:t xml:space="preserve">The </w:t>
            </w:r>
            <w:r w:rsidR="00911E74" w:rsidRPr="00A7592C">
              <w:rPr>
                <w:spacing w:val="-2"/>
                <w:lang w:val="en-GB" w:bidi="en-GB"/>
              </w:rPr>
              <w:t>Contractor</w:t>
            </w:r>
            <w:r w:rsidRPr="00A7592C">
              <w:rPr>
                <w:spacing w:val="-2"/>
                <w:lang w:val="en-GB" w:bidi="en-GB"/>
              </w:rPr>
              <w:t xml:space="preserve"> shall prepare a </w:t>
            </w:r>
            <w:r w:rsidR="00C32ABA" w:rsidRPr="00A7592C">
              <w:rPr>
                <w:spacing w:val="-2"/>
                <w:lang w:val="en-GB" w:bidi="en-GB"/>
              </w:rPr>
              <w:t>contingency plan</w:t>
            </w:r>
            <w:r w:rsidRPr="00A7592C">
              <w:rPr>
                <w:spacing w:val="-2"/>
                <w:lang w:val="en-GB" w:bidi="en-GB"/>
              </w:rPr>
              <w:t xml:space="preserve"> in accord</w:t>
            </w:r>
            <w:r w:rsidR="00F86A3C" w:rsidRPr="00A7592C">
              <w:rPr>
                <w:spacing w:val="-2"/>
                <w:lang w:val="en-GB" w:bidi="en-GB"/>
              </w:rPr>
              <w:softHyphen/>
            </w:r>
            <w:r w:rsidRPr="00A7592C">
              <w:rPr>
                <w:spacing w:val="-2"/>
                <w:lang w:val="en-GB" w:bidi="en-GB"/>
              </w:rPr>
              <w:t>ance with the guidelines in the document and in accordance with the format shown in "Paradigm for contingency plan in connection with falsework" for all critical activities listed in the document.</w:t>
            </w:r>
          </w:p>
          <w:p w14:paraId="1341BD13" w14:textId="77777777" w:rsidR="003F5E9D" w:rsidRPr="00A7592C" w:rsidRDefault="003F5E9D" w:rsidP="00531AA7">
            <w:pPr>
              <w:pStyle w:val="Opstilling-punkttegn"/>
              <w:numPr>
                <w:ilvl w:val="0"/>
                <w:numId w:val="0"/>
              </w:numPr>
              <w:spacing w:line="240" w:lineRule="exact"/>
              <w:ind w:left="9"/>
              <w:rPr>
                <w:spacing w:val="-2"/>
                <w:szCs w:val="21"/>
                <w:lang w:val="en-GB"/>
              </w:rPr>
            </w:pPr>
          </w:p>
          <w:p w14:paraId="5BFF3587" w14:textId="35DD9C2C" w:rsidR="003F5E9D" w:rsidRPr="00A7592C" w:rsidRDefault="003F5E9D" w:rsidP="00531AA7">
            <w:pPr>
              <w:pStyle w:val="Opstilling-punkttegn"/>
              <w:numPr>
                <w:ilvl w:val="0"/>
                <w:numId w:val="0"/>
              </w:numPr>
              <w:spacing w:line="240" w:lineRule="exact"/>
              <w:ind w:left="9"/>
              <w:rPr>
                <w:szCs w:val="21"/>
                <w:lang w:val="en-GB"/>
              </w:rPr>
            </w:pPr>
            <w:r w:rsidRPr="00A7592C">
              <w:rPr>
                <w:spacing w:val="-2"/>
                <w:szCs w:val="21"/>
                <w:lang w:val="en-GB" w:bidi="en-GB"/>
              </w:rPr>
              <w:t xml:space="preserve">The </w:t>
            </w:r>
            <w:r w:rsidR="00C32ABA" w:rsidRPr="00A7592C">
              <w:rPr>
                <w:spacing w:val="-2"/>
                <w:szCs w:val="21"/>
                <w:lang w:val="en-GB" w:bidi="en-GB"/>
              </w:rPr>
              <w:t>contingency plan</w:t>
            </w:r>
            <w:r w:rsidRPr="00A7592C">
              <w:rPr>
                <w:spacing w:val="-2"/>
                <w:szCs w:val="21"/>
                <w:lang w:val="en-GB" w:bidi="en-GB"/>
              </w:rPr>
              <w:t xml:space="preserve"> should be included as an appendix to the </w:t>
            </w:r>
            <w:r w:rsidRPr="00A7592C">
              <w:rPr>
                <w:rFonts w:cstheme="minorHAnsi"/>
                <w:spacing w:val="-2"/>
                <w:szCs w:val="21"/>
                <w:lang w:val="en-GB" w:bidi="en-GB"/>
              </w:rPr>
              <w:t>Health and Safety Plan (HSP) and should be dealt with in con</w:t>
            </w:r>
            <w:r w:rsidR="00F86A3C" w:rsidRPr="00A7592C">
              <w:rPr>
                <w:rFonts w:cstheme="minorHAnsi"/>
                <w:spacing w:val="-2"/>
                <w:szCs w:val="21"/>
                <w:lang w:val="en-GB" w:bidi="en-GB"/>
              </w:rPr>
              <w:softHyphen/>
            </w:r>
            <w:r w:rsidRPr="00A7592C">
              <w:rPr>
                <w:rFonts w:cstheme="minorHAnsi"/>
                <w:spacing w:val="-2"/>
                <w:szCs w:val="21"/>
                <w:lang w:val="en-GB" w:bidi="en-GB"/>
              </w:rPr>
              <w:t xml:space="preserve">nection with the safety meetings for the contract before casting, lowering and similar activities, see SWS Management and </w:t>
            </w:r>
            <w:r w:rsidR="00C32ABA" w:rsidRPr="00A7592C">
              <w:rPr>
                <w:rFonts w:cstheme="minorHAnsi"/>
                <w:spacing w:val="-2"/>
                <w:szCs w:val="21"/>
                <w:lang w:val="en-GB" w:bidi="en-GB"/>
              </w:rPr>
              <w:t>C</w:t>
            </w:r>
            <w:r w:rsidRPr="00A7592C">
              <w:rPr>
                <w:rFonts w:cstheme="minorHAnsi"/>
                <w:spacing w:val="-2"/>
                <w:szCs w:val="21"/>
                <w:lang w:val="en-GB" w:bidi="en-GB"/>
              </w:rPr>
              <w:t>ooperation.</w:t>
            </w:r>
          </w:p>
          <w:p w14:paraId="68B55BA6" w14:textId="77777777" w:rsidR="003F5E9D" w:rsidRPr="00A7592C" w:rsidRDefault="003F5E9D" w:rsidP="00531AA7">
            <w:pPr>
              <w:pStyle w:val="Opstilling-punkttegn"/>
              <w:numPr>
                <w:ilvl w:val="0"/>
                <w:numId w:val="0"/>
              </w:numPr>
              <w:spacing w:line="240" w:lineRule="exact"/>
              <w:ind w:left="360" w:hanging="360"/>
              <w:rPr>
                <w:lang w:val="en-GB"/>
              </w:rPr>
            </w:pPr>
          </w:p>
        </w:tc>
      </w:tr>
      <w:tr w:rsidR="002078FB" w:rsidRPr="00A7592C" w14:paraId="6D8E219E" w14:textId="77777777" w:rsidTr="00821BBE">
        <w:tc>
          <w:tcPr>
            <w:tcW w:w="2378" w:type="dxa"/>
            <w:tcBorders>
              <w:top w:val="nil"/>
              <w:left w:val="nil"/>
              <w:bottom w:val="nil"/>
              <w:right w:val="nil"/>
            </w:tcBorders>
            <w:shd w:val="clear" w:color="auto" w:fill="auto"/>
          </w:tcPr>
          <w:p w14:paraId="1568AEE7" w14:textId="77777777" w:rsidR="002078FB" w:rsidRPr="00A7592C" w:rsidRDefault="002078FB" w:rsidP="006037CC">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6C0A98A0" w14:textId="77777777" w:rsidR="002078FB" w:rsidRPr="00A7592C" w:rsidRDefault="002078FB" w:rsidP="006037CC">
            <w:pPr>
              <w:pStyle w:val="Overskrift2"/>
              <w:rPr>
                <w:lang w:val="en-GB"/>
              </w:rPr>
            </w:pPr>
            <w:r w:rsidRPr="00A7592C">
              <w:rPr>
                <w:lang w:val="en-GB" w:bidi="en-GB"/>
              </w:rPr>
              <w:t>Documentation</w:t>
            </w:r>
          </w:p>
        </w:tc>
      </w:tr>
      <w:tr w:rsidR="00EA011C" w:rsidRPr="00A7592C" w14:paraId="44560B6B"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0AC8F08" w14:textId="77777777" w:rsidR="00EA011C" w:rsidRPr="00A7592C" w:rsidRDefault="00EA011C" w:rsidP="00531AA7">
            <w:pPr>
              <w:spacing w:line="240" w:lineRule="exact"/>
              <w:rPr>
                <w:lang w:val="en-GB"/>
              </w:rPr>
            </w:pPr>
            <w:r w:rsidRPr="00A7592C">
              <w:rPr>
                <w:rFonts w:asciiTheme="minorHAnsi" w:hAnsiTheme="minorHAnsi" w:cstheme="minorHAnsi"/>
                <w:sz w:val="18"/>
                <w:szCs w:val="18"/>
                <w:lang w:val="en-GB" w:bidi="en-GB"/>
              </w:rPr>
              <w:t>The following text should be inserted:</w:t>
            </w:r>
          </w:p>
        </w:tc>
        <w:tc>
          <w:tcPr>
            <w:tcW w:w="6237" w:type="dxa"/>
          </w:tcPr>
          <w:p w14:paraId="76F7D748" w14:textId="469E2231" w:rsidR="00EA011C" w:rsidRPr="00A7592C" w:rsidRDefault="00EA011C" w:rsidP="00531AA7">
            <w:pPr>
              <w:spacing w:line="240" w:lineRule="exact"/>
              <w:rPr>
                <w:lang w:val="en-GB"/>
              </w:rPr>
            </w:pPr>
            <w:r w:rsidRPr="00A7592C">
              <w:rPr>
                <w:lang w:val="en-GB" w:bidi="en-GB"/>
              </w:rPr>
              <w:t xml:space="preserve">The design and execution of all temporary constructions, including </w:t>
            </w:r>
            <w:r w:rsidR="006F0B9F" w:rsidRPr="00A7592C">
              <w:rPr>
                <w:lang w:val="en-GB" w:bidi="en-GB"/>
              </w:rPr>
              <w:t>falsework</w:t>
            </w:r>
            <w:r w:rsidRPr="00A7592C">
              <w:rPr>
                <w:lang w:val="en-GB" w:bidi="en-GB"/>
              </w:rPr>
              <w:t>, formwork</w:t>
            </w:r>
            <w:r w:rsidR="00C32ABA" w:rsidRPr="00A7592C">
              <w:rPr>
                <w:lang w:val="en-GB" w:bidi="en-GB"/>
              </w:rPr>
              <w:t xml:space="preserve"> and falsework</w:t>
            </w:r>
            <w:r w:rsidRPr="00A7592C">
              <w:rPr>
                <w:lang w:val="en-GB" w:bidi="en-GB"/>
              </w:rPr>
              <w:t xml:space="preserve">, lifting and lowering devices, etc., is the responsibility of the </w:t>
            </w:r>
            <w:r w:rsidR="00911E74" w:rsidRPr="00A7592C">
              <w:rPr>
                <w:lang w:val="en-GB" w:bidi="en-GB"/>
              </w:rPr>
              <w:t>Contractor</w:t>
            </w:r>
            <w:r w:rsidRPr="00A7592C">
              <w:rPr>
                <w:lang w:val="en-GB" w:bidi="en-GB"/>
              </w:rPr>
              <w:t>.</w:t>
            </w:r>
          </w:p>
          <w:p w14:paraId="1D0AD9E6" w14:textId="77777777" w:rsidR="00EA011C" w:rsidRPr="00A7592C" w:rsidRDefault="00EA011C" w:rsidP="00531AA7">
            <w:pPr>
              <w:spacing w:line="240" w:lineRule="exact"/>
              <w:rPr>
                <w:szCs w:val="21"/>
                <w:lang w:val="en-GB"/>
              </w:rPr>
            </w:pPr>
          </w:p>
        </w:tc>
      </w:tr>
      <w:tr w:rsidR="00EA011C" w:rsidRPr="00A7592C" w14:paraId="390D6D51"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400F0EC" w14:textId="2C191490"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pacing w:val="-3"/>
                <w:sz w:val="18"/>
                <w:szCs w:val="18"/>
                <w:lang w:val="en-GB"/>
              </w:rPr>
            </w:pPr>
            <w:r w:rsidRPr="00A7592C">
              <w:rPr>
                <w:rFonts w:asciiTheme="minorHAnsi" w:hAnsiTheme="minorHAnsi" w:cstheme="minorHAnsi"/>
                <w:spacing w:val="-3"/>
                <w:sz w:val="18"/>
                <w:szCs w:val="18"/>
                <w:lang w:val="en-GB" w:bidi="en-GB"/>
              </w:rPr>
              <w:t>The following text concern</w:t>
            </w:r>
            <w:r w:rsidR="00F86A3C" w:rsidRPr="00A7592C">
              <w:rPr>
                <w:rFonts w:asciiTheme="minorHAnsi" w:hAnsiTheme="minorHAnsi" w:cstheme="minorHAnsi"/>
                <w:spacing w:val="-3"/>
                <w:sz w:val="18"/>
                <w:szCs w:val="18"/>
                <w:lang w:val="en-GB" w:bidi="en-GB"/>
              </w:rPr>
              <w:softHyphen/>
            </w:r>
            <w:r w:rsidRPr="00A7592C">
              <w:rPr>
                <w:rFonts w:asciiTheme="minorHAnsi" w:hAnsiTheme="minorHAnsi" w:cstheme="minorHAnsi"/>
                <w:spacing w:val="-3"/>
                <w:sz w:val="18"/>
                <w:szCs w:val="18"/>
                <w:lang w:val="en-GB" w:bidi="en-GB"/>
              </w:rPr>
              <w:t xml:space="preserve">ing formwork </w:t>
            </w:r>
            <w:r w:rsidR="00C32ABA" w:rsidRPr="00A7592C">
              <w:rPr>
                <w:rFonts w:asciiTheme="minorHAnsi" w:hAnsiTheme="minorHAnsi" w:cstheme="minorHAnsi"/>
                <w:spacing w:val="-3"/>
                <w:sz w:val="18"/>
                <w:szCs w:val="18"/>
                <w:lang w:val="en-GB" w:bidi="en-GB"/>
              </w:rPr>
              <w:t xml:space="preserve">and falsework </w:t>
            </w:r>
            <w:r w:rsidRPr="00A7592C">
              <w:rPr>
                <w:rFonts w:asciiTheme="minorHAnsi" w:hAnsiTheme="minorHAnsi" w:cstheme="minorHAnsi"/>
                <w:spacing w:val="-3"/>
                <w:sz w:val="18"/>
                <w:szCs w:val="18"/>
                <w:lang w:val="en-GB" w:bidi="en-GB"/>
              </w:rPr>
              <w:t>should be added:</w:t>
            </w:r>
          </w:p>
        </w:tc>
        <w:tc>
          <w:tcPr>
            <w:tcW w:w="6237" w:type="dxa"/>
          </w:tcPr>
          <w:p w14:paraId="37C91A94" w14:textId="46C842C5" w:rsidR="00EA011C" w:rsidRPr="00A7592C" w:rsidRDefault="00EA011C" w:rsidP="00531AA7">
            <w:pPr>
              <w:spacing w:line="240" w:lineRule="exact"/>
              <w:rPr>
                <w:rFonts w:asciiTheme="minorHAnsi" w:hAnsiTheme="minorHAnsi" w:cstheme="minorHAnsi"/>
                <w:b/>
                <w:szCs w:val="21"/>
                <w:lang w:val="en-GB"/>
              </w:rPr>
            </w:pPr>
            <w:r w:rsidRPr="00A7592C">
              <w:rPr>
                <w:rFonts w:asciiTheme="minorHAnsi" w:hAnsiTheme="minorHAnsi" w:cstheme="minorHAnsi"/>
                <w:b/>
                <w:szCs w:val="21"/>
                <w:lang w:val="en-GB" w:bidi="en-GB"/>
              </w:rPr>
              <w:t>Formwork</w:t>
            </w:r>
          </w:p>
        </w:tc>
      </w:tr>
      <w:tr w:rsidR="00EA011C" w:rsidRPr="00A7592C" w14:paraId="1E7ED01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3279630" w14:textId="77777777"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30B9A081" w14:textId="37D250A8" w:rsidR="00EA011C" w:rsidRPr="00A7592C" w:rsidRDefault="00EA011C" w:rsidP="00531AA7">
            <w:pPr>
              <w:spacing w:line="240" w:lineRule="exact"/>
              <w:rPr>
                <w:rFonts w:cstheme="minorHAnsi"/>
                <w:szCs w:val="21"/>
                <w:lang w:val="en-GB"/>
              </w:rPr>
            </w:pPr>
            <w:r w:rsidRPr="00A7592C">
              <w:rPr>
                <w:rFonts w:cstheme="minorHAnsi"/>
                <w:szCs w:val="21"/>
                <w:lang w:val="en-GB" w:bidi="en-GB"/>
              </w:rPr>
              <w:t xml:space="preserve">The calculation and drawing documentation of formwork-bearing elements and formwork skin as well as supports and braces shall be included in the overall </w:t>
            </w:r>
            <w:r w:rsidR="006F0B9F" w:rsidRPr="00A7592C">
              <w:rPr>
                <w:rFonts w:cstheme="minorHAnsi"/>
                <w:szCs w:val="21"/>
                <w:lang w:val="en-GB" w:bidi="en-GB"/>
              </w:rPr>
              <w:t>falsework</w:t>
            </w:r>
            <w:r w:rsidRPr="00A7592C">
              <w:rPr>
                <w:rFonts w:cstheme="minorHAnsi"/>
                <w:szCs w:val="21"/>
                <w:lang w:val="en-GB" w:bidi="en-GB"/>
              </w:rPr>
              <w:t xml:space="preserve"> documentation.</w:t>
            </w:r>
          </w:p>
          <w:p w14:paraId="5C4F525F" w14:textId="77777777" w:rsidR="00EA011C" w:rsidRPr="00A7592C" w:rsidRDefault="00EA011C" w:rsidP="00531AA7">
            <w:pPr>
              <w:spacing w:line="240" w:lineRule="exact"/>
              <w:rPr>
                <w:rFonts w:cstheme="minorHAnsi"/>
                <w:szCs w:val="21"/>
                <w:lang w:val="en-GB"/>
              </w:rPr>
            </w:pPr>
          </w:p>
          <w:p w14:paraId="6A17FAB9" w14:textId="6F9AC495" w:rsidR="00EA011C" w:rsidRPr="00A7592C" w:rsidRDefault="00EA011C" w:rsidP="00531AA7">
            <w:pPr>
              <w:spacing w:line="240" w:lineRule="exact"/>
              <w:rPr>
                <w:rFonts w:cstheme="minorHAnsi"/>
                <w:spacing w:val="-4"/>
                <w:szCs w:val="21"/>
                <w:lang w:val="en-GB"/>
              </w:rPr>
            </w:pPr>
            <w:r w:rsidRPr="00A7592C">
              <w:rPr>
                <w:rFonts w:cstheme="minorHAnsi"/>
                <w:spacing w:val="-4"/>
                <w:szCs w:val="21"/>
                <w:lang w:val="en-GB" w:bidi="en-GB"/>
              </w:rPr>
              <w:t>Retention of terminal formwork at bridge ends and special braces in con</w:t>
            </w:r>
            <w:r w:rsidR="00F86A3C" w:rsidRPr="00A7592C">
              <w:rPr>
                <w:rFonts w:cstheme="minorHAnsi"/>
                <w:spacing w:val="-4"/>
                <w:szCs w:val="21"/>
                <w:lang w:val="en-GB" w:bidi="en-GB"/>
              </w:rPr>
              <w:softHyphen/>
            </w:r>
            <w:r w:rsidRPr="00A7592C">
              <w:rPr>
                <w:rFonts w:cstheme="minorHAnsi"/>
                <w:spacing w:val="-4"/>
                <w:szCs w:val="21"/>
                <w:lang w:val="en-GB" w:bidi="en-GB"/>
              </w:rPr>
              <w:t>nection with sloping bridge ends, where rafters are cut or implem</w:t>
            </w:r>
            <w:r w:rsidR="00F86A3C" w:rsidRPr="00A7592C">
              <w:rPr>
                <w:rFonts w:cstheme="minorHAnsi"/>
                <w:spacing w:val="-4"/>
                <w:szCs w:val="21"/>
                <w:lang w:val="en-GB" w:bidi="en-GB"/>
              </w:rPr>
              <w:softHyphen/>
            </w:r>
            <w:r w:rsidRPr="00A7592C">
              <w:rPr>
                <w:rFonts w:cstheme="minorHAnsi"/>
                <w:spacing w:val="-4"/>
                <w:szCs w:val="21"/>
                <w:lang w:val="en-GB" w:bidi="en-GB"/>
              </w:rPr>
              <w:t>ented asymmetrically, shall be documented with calculations and drawings.</w:t>
            </w:r>
          </w:p>
          <w:p w14:paraId="34FA80D8" w14:textId="77777777" w:rsidR="00EA011C" w:rsidRPr="00A7592C" w:rsidRDefault="00EA011C" w:rsidP="00531AA7">
            <w:pPr>
              <w:spacing w:line="240" w:lineRule="exact"/>
              <w:rPr>
                <w:rFonts w:cstheme="minorHAnsi"/>
                <w:szCs w:val="21"/>
                <w:lang w:val="en-GB"/>
              </w:rPr>
            </w:pPr>
          </w:p>
          <w:p w14:paraId="092DBF0E" w14:textId="77777777" w:rsidR="00EA011C" w:rsidRPr="00A7592C" w:rsidRDefault="00EA011C" w:rsidP="00531AA7">
            <w:pPr>
              <w:spacing w:line="240" w:lineRule="exact"/>
              <w:rPr>
                <w:rFonts w:cstheme="minorHAnsi"/>
                <w:szCs w:val="21"/>
                <w:lang w:val="en-GB"/>
              </w:rPr>
            </w:pPr>
            <w:r w:rsidRPr="00A7592C">
              <w:rPr>
                <w:rFonts w:cstheme="minorHAnsi"/>
                <w:szCs w:val="21"/>
                <w:lang w:val="en-GB" w:bidi="en-GB"/>
              </w:rPr>
              <w:t>All mechanical connections for bracing, formwork skin and blocks/tapers shall be stated in the drawing documentation.</w:t>
            </w:r>
          </w:p>
          <w:p w14:paraId="3B0734BB" w14:textId="77777777" w:rsidR="00EA011C" w:rsidRPr="00A7592C" w:rsidRDefault="00EA011C" w:rsidP="00531AA7">
            <w:pPr>
              <w:spacing w:line="240" w:lineRule="exact"/>
              <w:rPr>
                <w:rFonts w:cstheme="minorHAnsi"/>
                <w:szCs w:val="21"/>
                <w:lang w:val="en-GB"/>
              </w:rPr>
            </w:pPr>
          </w:p>
        </w:tc>
      </w:tr>
      <w:tr w:rsidR="002078FB" w:rsidRPr="00A7592C" w14:paraId="38AF1FB9"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200BF65" w14:textId="77777777" w:rsidR="002078FB" w:rsidRPr="00A7592C" w:rsidRDefault="002078FB" w:rsidP="00531AA7">
            <w:pPr>
              <w:spacing w:line="240" w:lineRule="exact"/>
              <w:rPr>
                <w:sz w:val="18"/>
                <w:szCs w:val="18"/>
                <w:lang w:val="en-GB"/>
              </w:rPr>
            </w:pPr>
          </w:p>
        </w:tc>
        <w:tc>
          <w:tcPr>
            <w:tcW w:w="6237" w:type="dxa"/>
          </w:tcPr>
          <w:p w14:paraId="71BB4767" w14:textId="77777777" w:rsidR="002078FB" w:rsidRPr="00A7592C" w:rsidRDefault="002078FB" w:rsidP="002078FB">
            <w:pPr>
              <w:pStyle w:val="Overskrift3"/>
              <w:rPr>
                <w:lang w:val="en-GB"/>
              </w:rPr>
            </w:pPr>
            <w:r w:rsidRPr="00A7592C">
              <w:rPr>
                <w:lang w:val="en-GB" w:bidi="en-GB"/>
              </w:rPr>
              <w:t>Submission and approval of documentation</w:t>
            </w:r>
          </w:p>
        </w:tc>
      </w:tr>
      <w:tr w:rsidR="00EA011C" w:rsidRPr="00A7592C" w14:paraId="152C234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160DCF1" w14:textId="77777777" w:rsidR="00EA011C" w:rsidRPr="00A7592C" w:rsidRDefault="00EA011C" w:rsidP="00531AA7">
            <w:pPr>
              <w:spacing w:line="240" w:lineRule="exact"/>
              <w:rPr>
                <w:sz w:val="18"/>
                <w:szCs w:val="18"/>
                <w:lang w:val="en-GB"/>
              </w:rPr>
            </w:pPr>
          </w:p>
          <w:p w14:paraId="6C08D022" w14:textId="59251452" w:rsidR="00EA011C" w:rsidRPr="00A7592C" w:rsidRDefault="00EA011C" w:rsidP="00531AA7">
            <w:pPr>
              <w:spacing w:line="240" w:lineRule="exact"/>
              <w:rPr>
                <w:spacing w:val="-4"/>
                <w:sz w:val="18"/>
                <w:szCs w:val="18"/>
                <w:lang w:val="en-GB"/>
              </w:rPr>
            </w:pPr>
            <w:r w:rsidRPr="00A7592C">
              <w:rPr>
                <w:spacing w:val="-4"/>
                <w:sz w:val="18"/>
                <w:szCs w:val="18"/>
                <w:lang w:val="en-GB" w:bidi="en-GB"/>
              </w:rPr>
              <w:t>In the implementation sched</w:t>
            </w:r>
            <w:r w:rsidR="00D974EB" w:rsidRPr="00A7592C">
              <w:rPr>
                <w:spacing w:val="-4"/>
                <w:sz w:val="18"/>
                <w:szCs w:val="18"/>
                <w:lang w:val="en-GB" w:bidi="en-GB"/>
              </w:rPr>
              <w:softHyphen/>
            </w:r>
            <w:r w:rsidRPr="00A7592C">
              <w:rPr>
                <w:spacing w:val="-4"/>
                <w:sz w:val="18"/>
                <w:szCs w:val="18"/>
                <w:lang w:val="en-GB" w:bidi="en-GB"/>
              </w:rPr>
              <w:t>ule, a minimum of 3 months should be set aside from the conclusion of the contract to the first submis</w:t>
            </w:r>
            <w:r w:rsidR="00C32ABA" w:rsidRPr="00A7592C">
              <w:rPr>
                <w:spacing w:val="-4"/>
                <w:sz w:val="18"/>
                <w:szCs w:val="18"/>
                <w:lang w:val="en-GB" w:bidi="en-GB"/>
              </w:rPr>
              <w:softHyphen/>
            </w:r>
            <w:r w:rsidRPr="00A7592C">
              <w:rPr>
                <w:spacing w:val="-4"/>
                <w:sz w:val="18"/>
                <w:szCs w:val="18"/>
                <w:lang w:val="en-GB" w:bidi="en-GB"/>
              </w:rPr>
              <w:t xml:space="preserve">sion of the </w:t>
            </w:r>
            <w:r w:rsidRPr="00A7592C">
              <w:rPr>
                <w:spacing w:val="-4"/>
                <w:sz w:val="18"/>
                <w:szCs w:val="18"/>
                <w:lang w:val="en-GB" w:bidi="en-GB"/>
              </w:rPr>
              <w:lastRenderedPageBreak/>
              <w:t xml:space="preserve">foundation and </w:t>
            </w:r>
            <w:r w:rsidR="006F0B9F" w:rsidRPr="00A7592C">
              <w:rPr>
                <w:spacing w:val="-4"/>
                <w:sz w:val="18"/>
                <w:szCs w:val="18"/>
                <w:lang w:val="en-GB" w:bidi="en-GB"/>
              </w:rPr>
              <w:t>falsework</w:t>
            </w:r>
            <w:r w:rsidRPr="00A7592C">
              <w:rPr>
                <w:spacing w:val="-4"/>
                <w:sz w:val="18"/>
                <w:szCs w:val="18"/>
                <w:lang w:val="en-GB" w:bidi="en-GB"/>
              </w:rPr>
              <w:t xml:space="preserve"> </w:t>
            </w:r>
            <w:r w:rsidR="00C32ABA" w:rsidRPr="00A7592C">
              <w:rPr>
                <w:spacing w:val="-4"/>
                <w:sz w:val="18"/>
                <w:szCs w:val="18"/>
                <w:lang w:val="en-GB" w:bidi="en-GB"/>
              </w:rPr>
              <w:t xml:space="preserve">and formwork </w:t>
            </w:r>
            <w:r w:rsidRPr="00A7592C">
              <w:rPr>
                <w:spacing w:val="-4"/>
                <w:sz w:val="18"/>
                <w:szCs w:val="18"/>
                <w:lang w:val="en-GB" w:bidi="en-GB"/>
              </w:rPr>
              <w:t xml:space="preserve">project. </w:t>
            </w:r>
          </w:p>
          <w:p w14:paraId="2925863D" w14:textId="77777777" w:rsidR="00EA011C" w:rsidRPr="00A7592C" w:rsidRDefault="00EA011C" w:rsidP="00531AA7">
            <w:pPr>
              <w:spacing w:line="240" w:lineRule="exact"/>
              <w:rPr>
                <w:sz w:val="18"/>
                <w:szCs w:val="18"/>
                <w:lang w:val="en-GB"/>
              </w:rPr>
            </w:pPr>
          </w:p>
          <w:p w14:paraId="1F9B9C91" w14:textId="0F1A6DCC" w:rsidR="00EA011C" w:rsidRPr="00A7592C" w:rsidRDefault="00EA011C" w:rsidP="00531AA7">
            <w:pPr>
              <w:spacing w:line="240" w:lineRule="exact"/>
              <w:rPr>
                <w:spacing w:val="-5"/>
                <w:sz w:val="18"/>
                <w:szCs w:val="18"/>
                <w:lang w:val="en-GB"/>
              </w:rPr>
            </w:pPr>
            <w:r w:rsidRPr="00A7592C">
              <w:rPr>
                <w:spacing w:val="-5"/>
                <w:sz w:val="18"/>
                <w:szCs w:val="18"/>
                <w:lang w:val="en-GB" w:bidi="en-GB"/>
              </w:rPr>
              <w:t>Time limits for the submis</w:t>
            </w:r>
            <w:r w:rsidR="00C32ABA" w:rsidRPr="00A7592C">
              <w:rPr>
                <w:spacing w:val="-5"/>
                <w:sz w:val="18"/>
                <w:szCs w:val="18"/>
                <w:lang w:val="en-GB" w:bidi="en-GB"/>
              </w:rPr>
              <w:softHyphen/>
            </w:r>
            <w:r w:rsidRPr="00A7592C">
              <w:rPr>
                <w:spacing w:val="-5"/>
                <w:sz w:val="18"/>
                <w:szCs w:val="18"/>
                <w:lang w:val="en-GB" w:bidi="en-GB"/>
              </w:rPr>
              <w:t>sion of drawing and calcul</w:t>
            </w:r>
            <w:r w:rsidR="00C32ABA" w:rsidRPr="00A7592C">
              <w:rPr>
                <w:spacing w:val="-5"/>
                <w:sz w:val="18"/>
                <w:szCs w:val="18"/>
                <w:lang w:val="en-GB" w:bidi="en-GB"/>
              </w:rPr>
              <w:softHyphen/>
            </w:r>
            <w:r w:rsidRPr="00A7592C">
              <w:rPr>
                <w:spacing w:val="-5"/>
                <w:sz w:val="18"/>
                <w:szCs w:val="18"/>
                <w:lang w:val="en-GB" w:bidi="en-GB"/>
              </w:rPr>
              <w:t>ation documentation and for the supervision's review and com</w:t>
            </w:r>
            <w:r w:rsidR="00DB554C" w:rsidRPr="00A7592C">
              <w:rPr>
                <w:spacing w:val="-5"/>
                <w:sz w:val="18"/>
                <w:szCs w:val="18"/>
                <w:lang w:val="en-GB" w:bidi="en-GB"/>
              </w:rPr>
              <w:softHyphen/>
            </w:r>
            <w:r w:rsidRPr="00A7592C">
              <w:rPr>
                <w:spacing w:val="-5"/>
                <w:sz w:val="18"/>
                <w:szCs w:val="18"/>
                <w:lang w:val="en-GB" w:bidi="en-GB"/>
              </w:rPr>
              <w:t xml:space="preserve">ments should be set, taking into account the complexity of the </w:t>
            </w:r>
            <w:r w:rsidR="006F0B9F" w:rsidRPr="00A7592C">
              <w:rPr>
                <w:spacing w:val="-5"/>
                <w:sz w:val="18"/>
                <w:szCs w:val="18"/>
                <w:lang w:val="en-GB" w:bidi="en-GB"/>
              </w:rPr>
              <w:t>falsework</w:t>
            </w:r>
            <w:r w:rsidRPr="00A7592C">
              <w:rPr>
                <w:spacing w:val="-5"/>
                <w:sz w:val="18"/>
                <w:szCs w:val="18"/>
                <w:lang w:val="en-GB" w:bidi="en-GB"/>
              </w:rPr>
              <w:t xml:space="preserve"> project. For simple bridge castings, the deadline of 25 working days stated in GWS 1.2.1 should thus be relaxed and for larger bridge castings where the 25 working days are not expect</w:t>
            </w:r>
            <w:r w:rsidR="00DB554C" w:rsidRPr="00A7592C">
              <w:rPr>
                <w:spacing w:val="-5"/>
                <w:sz w:val="18"/>
                <w:szCs w:val="18"/>
                <w:lang w:val="en-GB" w:bidi="en-GB"/>
              </w:rPr>
              <w:softHyphen/>
            </w:r>
            <w:r w:rsidRPr="00A7592C">
              <w:rPr>
                <w:spacing w:val="-5"/>
                <w:sz w:val="18"/>
                <w:szCs w:val="18"/>
                <w:lang w:val="en-GB" w:bidi="en-GB"/>
              </w:rPr>
              <w:t>ed to be suffic</w:t>
            </w:r>
            <w:r w:rsidR="00C32ABA" w:rsidRPr="00A7592C">
              <w:rPr>
                <w:spacing w:val="-5"/>
                <w:sz w:val="18"/>
                <w:szCs w:val="18"/>
                <w:lang w:val="en-GB" w:bidi="en-GB"/>
              </w:rPr>
              <w:softHyphen/>
            </w:r>
            <w:r w:rsidRPr="00A7592C">
              <w:rPr>
                <w:spacing w:val="-5"/>
                <w:sz w:val="18"/>
                <w:szCs w:val="18"/>
                <w:lang w:val="en-GB" w:bidi="en-GB"/>
              </w:rPr>
              <w:t>ient, the dead</w:t>
            </w:r>
            <w:r w:rsidR="00DB554C" w:rsidRPr="00A7592C">
              <w:rPr>
                <w:spacing w:val="-5"/>
                <w:sz w:val="18"/>
                <w:szCs w:val="18"/>
                <w:lang w:val="en-GB" w:bidi="en-GB"/>
              </w:rPr>
              <w:softHyphen/>
            </w:r>
            <w:r w:rsidRPr="00A7592C">
              <w:rPr>
                <w:spacing w:val="-5"/>
                <w:sz w:val="18"/>
                <w:szCs w:val="18"/>
                <w:lang w:val="en-GB" w:bidi="en-GB"/>
              </w:rPr>
              <w:t xml:space="preserve">line should be extended. The registered deadline shall be included in the </w:t>
            </w:r>
            <w:r w:rsidR="00A74032" w:rsidRPr="00A7592C">
              <w:rPr>
                <w:spacing w:val="-5"/>
                <w:sz w:val="18"/>
                <w:szCs w:val="18"/>
                <w:lang w:val="en-GB" w:bidi="en-GB"/>
              </w:rPr>
              <w:t>Client</w:t>
            </w:r>
            <w:r w:rsidRPr="00A7592C">
              <w:rPr>
                <w:spacing w:val="-5"/>
                <w:sz w:val="18"/>
                <w:szCs w:val="18"/>
                <w:lang w:val="en-GB" w:bidi="en-GB"/>
              </w:rPr>
              <w:t>'s tender schedule. This should be coor</w:t>
            </w:r>
            <w:r w:rsidR="00DB554C" w:rsidRPr="00A7592C">
              <w:rPr>
                <w:spacing w:val="-5"/>
                <w:sz w:val="18"/>
                <w:szCs w:val="18"/>
                <w:lang w:val="en-GB" w:bidi="en-GB"/>
              </w:rPr>
              <w:softHyphen/>
            </w:r>
            <w:r w:rsidRPr="00A7592C">
              <w:rPr>
                <w:spacing w:val="-5"/>
                <w:sz w:val="18"/>
                <w:szCs w:val="18"/>
                <w:lang w:val="en-GB" w:bidi="en-GB"/>
              </w:rPr>
              <w:t xml:space="preserve">dinated with other deadlines stated in SWS Management and </w:t>
            </w:r>
            <w:r w:rsidR="00C32ABA" w:rsidRPr="00A7592C">
              <w:rPr>
                <w:spacing w:val="-5"/>
                <w:sz w:val="18"/>
                <w:szCs w:val="18"/>
                <w:lang w:val="en-GB" w:bidi="en-GB"/>
              </w:rPr>
              <w:t>C</w:t>
            </w:r>
            <w:r w:rsidRPr="00A7592C">
              <w:rPr>
                <w:spacing w:val="-5"/>
                <w:sz w:val="18"/>
                <w:szCs w:val="18"/>
                <w:lang w:val="en-GB" w:bidi="en-GB"/>
              </w:rPr>
              <w:t>ooperation.</w:t>
            </w:r>
          </w:p>
          <w:p w14:paraId="2FD22850" w14:textId="77777777" w:rsidR="00EA011C" w:rsidRPr="00A7592C" w:rsidRDefault="00EA011C" w:rsidP="00531AA7">
            <w:pPr>
              <w:spacing w:line="240" w:lineRule="exact"/>
              <w:rPr>
                <w:sz w:val="18"/>
                <w:szCs w:val="18"/>
                <w:lang w:val="en-GB"/>
              </w:rPr>
            </w:pPr>
          </w:p>
          <w:p w14:paraId="2C616366" w14:textId="0848B9F3" w:rsidR="00EA011C" w:rsidRPr="00A7592C" w:rsidRDefault="00C32ABA" w:rsidP="00531AA7">
            <w:pPr>
              <w:spacing w:line="240" w:lineRule="exact"/>
              <w:rPr>
                <w:sz w:val="18"/>
                <w:szCs w:val="18"/>
                <w:lang w:val="en-GB"/>
              </w:rPr>
            </w:pPr>
            <w:r w:rsidRPr="00A7592C">
              <w:rPr>
                <w:sz w:val="18"/>
                <w:szCs w:val="18"/>
                <w:lang w:val="en-GB" w:bidi="en-GB"/>
              </w:rPr>
              <w:t>Furth</w:t>
            </w:r>
            <w:r w:rsidR="00EA011C" w:rsidRPr="00A7592C">
              <w:rPr>
                <w:sz w:val="18"/>
                <w:szCs w:val="18"/>
                <w:lang w:val="en-GB" w:bidi="en-GB"/>
              </w:rPr>
              <w:t xml:space="preserve">er, it should be </w:t>
            </w:r>
            <w:r w:rsidR="00BF43CC" w:rsidRPr="00A7592C">
              <w:rPr>
                <w:sz w:val="18"/>
                <w:szCs w:val="18"/>
                <w:lang w:val="en-GB" w:bidi="en-GB"/>
              </w:rPr>
              <w:t>stated</w:t>
            </w:r>
            <w:r w:rsidRPr="00A7592C">
              <w:rPr>
                <w:sz w:val="18"/>
                <w:szCs w:val="18"/>
                <w:lang w:val="en-GB" w:bidi="en-GB"/>
              </w:rPr>
              <w:t>,</w:t>
            </w:r>
            <w:r w:rsidR="00EA011C" w:rsidRPr="00A7592C">
              <w:rPr>
                <w:sz w:val="18"/>
                <w:szCs w:val="18"/>
                <w:lang w:val="en-GB" w:bidi="en-GB"/>
              </w:rPr>
              <w:t xml:space="preserve"> how far in advance the </w:t>
            </w:r>
            <w:r w:rsidR="00911E74" w:rsidRPr="00A7592C">
              <w:rPr>
                <w:sz w:val="18"/>
                <w:szCs w:val="18"/>
                <w:lang w:val="en-GB" w:bidi="en-GB"/>
              </w:rPr>
              <w:t>Contractor</w:t>
            </w:r>
            <w:r w:rsidR="00EA011C" w:rsidRPr="00A7592C">
              <w:rPr>
                <w:sz w:val="18"/>
                <w:szCs w:val="18"/>
                <w:lang w:val="en-GB" w:bidi="en-GB"/>
              </w:rPr>
              <w:t xml:space="preserve"> shall be obliged to notify the super</w:t>
            </w:r>
            <w:r w:rsidRPr="00A7592C">
              <w:rPr>
                <w:sz w:val="18"/>
                <w:szCs w:val="18"/>
                <w:lang w:val="en-GB" w:bidi="en-GB"/>
              </w:rPr>
              <w:softHyphen/>
            </w:r>
            <w:r w:rsidR="00EA011C" w:rsidRPr="00A7592C">
              <w:rPr>
                <w:sz w:val="18"/>
                <w:szCs w:val="18"/>
                <w:lang w:val="en-GB" w:bidi="en-GB"/>
              </w:rPr>
              <w:t>vision of the time of delivery of the documentation.</w:t>
            </w:r>
          </w:p>
          <w:p w14:paraId="2F2F0DD5" w14:textId="77777777" w:rsidR="00EA011C" w:rsidRPr="00A7592C" w:rsidRDefault="00EA011C" w:rsidP="00531AA7">
            <w:pPr>
              <w:spacing w:line="240" w:lineRule="exact"/>
              <w:rPr>
                <w:sz w:val="18"/>
                <w:szCs w:val="18"/>
                <w:lang w:val="en-GB"/>
              </w:rPr>
            </w:pPr>
          </w:p>
          <w:p w14:paraId="3B326CAF" w14:textId="235A6475" w:rsidR="00EA011C" w:rsidRPr="00A7592C" w:rsidRDefault="00EA011C" w:rsidP="00531AA7">
            <w:pPr>
              <w:spacing w:line="240" w:lineRule="exact"/>
              <w:rPr>
                <w:sz w:val="18"/>
                <w:szCs w:val="18"/>
                <w:lang w:val="en-GB"/>
              </w:rPr>
            </w:pPr>
            <w:r w:rsidRPr="00A7592C">
              <w:rPr>
                <w:sz w:val="18"/>
                <w:szCs w:val="18"/>
                <w:lang w:val="en-GB" w:bidi="en-GB"/>
              </w:rPr>
              <w:t xml:space="preserve">Finally, it may be </w:t>
            </w:r>
            <w:r w:rsidR="00BF43CC" w:rsidRPr="00A7592C">
              <w:rPr>
                <w:sz w:val="18"/>
                <w:szCs w:val="18"/>
                <w:lang w:val="en-GB" w:bidi="en-GB"/>
              </w:rPr>
              <w:t>stated</w:t>
            </w:r>
            <w:r w:rsidRPr="00A7592C">
              <w:rPr>
                <w:sz w:val="18"/>
                <w:szCs w:val="18"/>
                <w:lang w:val="en-GB" w:bidi="en-GB"/>
              </w:rPr>
              <w:t xml:space="preserve"> whether it is permissible to divide the documentation into </w:t>
            </w:r>
            <w:r w:rsidR="00C32ABA" w:rsidRPr="00A7592C">
              <w:rPr>
                <w:sz w:val="18"/>
                <w:szCs w:val="18"/>
                <w:lang w:val="en-GB" w:bidi="en-GB"/>
              </w:rPr>
              <w:t>lot</w:t>
            </w:r>
            <w:r w:rsidRPr="00A7592C">
              <w:rPr>
                <w:sz w:val="18"/>
                <w:szCs w:val="18"/>
                <w:lang w:val="en-GB" w:bidi="en-GB"/>
              </w:rPr>
              <w:t xml:space="preserve">s, e.g., for formwork, foundation and </w:t>
            </w:r>
            <w:r w:rsidR="006F0B9F" w:rsidRPr="00A7592C">
              <w:rPr>
                <w:sz w:val="18"/>
                <w:szCs w:val="18"/>
                <w:lang w:val="en-GB" w:bidi="en-GB"/>
              </w:rPr>
              <w:t>falsework</w:t>
            </w:r>
            <w:r w:rsidRPr="00A7592C">
              <w:rPr>
                <w:sz w:val="18"/>
                <w:szCs w:val="18"/>
                <w:lang w:val="en-GB" w:bidi="en-GB"/>
              </w:rPr>
              <w:t>.</w:t>
            </w:r>
          </w:p>
          <w:p w14:paraId="18805A48" w14:textId="77777777" w:rsidR="00EA011C" w:rsidRPr="00A7592C" w:rsidRDefault="00EA011C" w:rsidP="00531AA7">
            <w:pPr>
              <w:pStyle w:val="Listeafsnit"/>
              <w:keepNext/>
              <w:keepLines/>
              <w:spacing w:after="0" w:line="240" w:lineRule="exact"/>
              <w:rPr>
                <w:rFonts w:asciiTheme="minorHAnsi" w:hAnsiTheme="minorHAnsi" w:cstheme="minorHAnsi"/>
                <w:lang w:val="en-GB"/>
              </w:rPr>
            </w:pPr>
          </w:p>
        </w:tc>
        <w:tc>
          <w:tcPr>
            <w:tcW w:w="6237" w:type="dxa"/>
          </w:tcPr>
          <w:p w14:paraId="0F14346E" w14:textId="77777777" w:rsidR="00EA011C" w:rsidRPr="00A7592C" w:rsidRDefault="00EA011C" w:rsidP="002078FB">
            <w:pPr>
              <w:keepNext/>
              <w:keepLines/>
              <w:spacing w:line="240" w:lineRule="exact"/>
              <w:rPr>
                <w:lang w:val="en-GB"/>
              </w:rPr>
            </w:pPr>
          </w:p>
        </w:tc>
      </w:tr>
      <w:tr w:rsidR="00EA011C" w:rsidRPr="00A7592C" w14:paraId="41B3BFF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9510612" w14:textId="25BD0511"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For text in </w:t>
            </w:r>
            <w:r w:rsidR="00D974EB" w:rsidRPr="00A7592C">
              <w:rPr>
                <w:rFonts w:asciiTheme="minorHAnsi" w:hAnsiTheme="minorHAnsi" w:cstheme="minorHAnsi"/>
                <w:sz w:val="18"/>
                <w:szCs w:val="18"/>
                <w:lang w:val="en-GB" w:bidi="en-GB"/>
              </w:rPr>
              <w:t>S</w:t>
            </w:r>
            <w:r w:rsidRPr="00A7592C">
              <w:rPr>
                <w:rFonts w:asciiTheme="minorHAnsi" w:hAnsiTheme="minorHAnsi" w:cstheme="minorHAnsi"/>
                <w:sz w:val="18"/>
                <w:szCs w:val="18"/>
                <w:lang w:val="en-GB" w:bidi="en-GB"/>
              </w:rPr>
              <w:t>ection 1.2 of the GWS regarding an accred</w:t>
            </w:r>
            <w:r w:rsidR="00D974EB"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ited type-approval testing institute</w:t>
            </w:r>
            <w:r w:rsidR="00D974EB" w:rsidRPr="00A7592C">
              <w:rPr>
                <w:rFonts w:asciiTheme="minorHAnsi" w:hAnsiTheme="minorHAnsi" w:cstheme="minorHAnsi"/>
                <w:sz w:val="18"/>
                <w:szCs w:val="18"/>
                <w:lang w:val="en-GB" w:bidi="en-GB"/>
              </w:rPr>
              <w:t>, it shall be added</w:t>
            </w:r>
            <w:r w:rsidRPr="00A7592C">
              <w:rPr>
                <w:rFonts w:asciiTheme="minorHAnsi" w:hAnsiTheme="minorHAnsi" w:cstheme="minorHAnsi"/>
                <w:sz w:val="18"/>
                <w:szCs w:val="18"/>
                <w:lang w:val="en-GB" w:bidi="en-GB"/>
              </w:rPr>
              <w:t xml:space="preserve">: </w:t>
            </w:r>
          </w:p>
        </w:tc>
        <w:tc>
          <w:tcPr>
            <w:tcW w:w="6237" w:type="dxa"/>
          </w:tcPr>
          <w:p w14:paraId="1462C6BF" w14:textId="6F323778" w:rsidR="00EA011C" w:rsidRPr="00A7592C" w:rsidRDefault="00EA011C" w:rsidP="00531AA7">
            <w:pPr>
              <w:autoSpaceDE w:val="0"/>
              <w:autoSpaceDN w:val="0"/>
              <w:adjustRightInd w:val="0"/>
              <w:spacing w:line="240" w:lineRule="exact"/>
              <w:rPr>
                <w:rFonts w:cs="Calibri"/>
                <w:color w:val="000000"/>
                <w:szCs w:val="21"/>
                <w:lang w:val="en-GB" w:eastAsia="da-DK"/>
              </w:rPr>
            </w:pPr>
            <w:r w:rsidRPr="00A7592C">
              <w:rPr>
                <w:rFonts w:cs="Calibri"/>
                <w:color w:val="000000"/>
                <w:szCs w:val="21"/>
                <w:lang w:val="en-GB" w:bidi="en-GB"/>
              </w:rPr>
              <w:t>The independent accredited testing institute for "</w:t>
            </w:r>
            <w:r w:rsidR="00D974EB" w:rsidRPr="00A7592C">
              <w:rPr>
                <w:rFonts w:cs="Calibri"/>
                <w:color w:val="000000"/>
                <w:szCs w:val="21"/>
                <w:lang w:val="en-GB" w:bidi="en-GB"/>
              </w:rPr>
              <w:t>standard</w:t>
            </w:r>
            <w:r w:rsidRPr="00A7592C">
              <w:rPr>
                <w:rFonts w:cs="Calibri"/>
                <w:color w:val="000000"/>
                <w:szCs w:val="21"/>
                <w:lang w:val="en-GB" w:bidi="en-GB"/>
              </w:rPr>
              <w:t xml:space="preserve"> </w:t>
            </w:r>
            <w:r w:rsidR="006F0B9F" w:rsidRPr="00A7592C">
              <w:rPr>
                <w:rFonts w:cs="Calibri"/>
                <w:color w:val="000000"/>
                <w:szCs w:val="21"/>
                <w:lang w:val="en-GB" w:bidi="en-GB"/>
              </w:rPr>
              <w:t>falsework</w:t>
            </w:r>
            <w:r w:rsidRPr="00A7592C">
              <w:rPr>
                <w:rFonts w:cs="Calibri"/>
                <w:color w:val="000000"/>
                <w:szCs w:val="21"/>
                <w:lang w:val="en-GB" w:bidi="en-GB"/>
              </w:rPr>
              <w:t xml:space="preserve">" shall be a European </w:t>
            </w:r>
            <w:r w:rsidR="00D974EB" w:rsidRPr="00A7592C">
              <w:rPr>
                <w:rFonts w:cs="Calibri"/>
                <w:color w:val="000000"/>
                <w:szCs w:val="21"/>
                <w:lang w:val="en-GB" w:bidi="en-GB"/>
              </w:rPr>
              <w:t xml:space="preserve">institute accredited by </w:t>
            </w:r>
            <w:r w:rsidRPr="00A7592C">
              <w:rPr>
                <w:rFonts w:cs="Calibri"/>
                <w:color w:val="000000"/>
                <w:szCs w:val="21"/>
                <w:lang w:val="en-GB" w:bidi="en-GB"/>
              </w:rPr>
              <w:t>EU.</w:t>
            </w:r>
          </w:p>
          <w:p w14:paraId="2C6F3793" w14:textId="77777777" w:rsidR="00EA011C" w:rsidRPr="00A7592C" w:rsidRDefault="00EA011C" w:rsidP="00531AA7">
            <w:pPr>
              <w:autoSpaceDE w:val="0"/>
              <w:autoSpaceDN w:val="0"/>
              <w:adjustRightInd w:val="0"/>
              <w:spacing w:line="240" w:lineRule="exact"/>
              <w:rPr>
                <w:lang w:val="en-GB"/>
              </w:rPr>
            </w:pPr>
          </w:p>
        </w:tc>
      </w:tr>
      <w:tr w:rsidR="002078FB" w:rsidRPr="00A7592C" w14:paraId="3678DC5E" w14:textId="77777777" w:rsidTr="00821BBE">
        <w:tc>
          <w:tcPr>
            <w:tcW w:w="2378" w:type="dxa"/>
            <w:tcBorders>
              <w:top w:val="nil"/>
              <w:left w:val="nil"/>
              <w:bottom w:val="nil"/>
              <w:right w:val="nil"/>
            </w:tcBorders>
            <w:shd w:val="clear" w:color="auto" w:fill="auto"/>
          </w:tcPr>
          <w:p w14:paraId="27D958F4" w14:textId="77777777" w:rsidR="002078FB" w:rsidRPr="00A7592C" w:rsidRDefault="002078FB" w:rsidP="00D27F3E">
            <w:pPr>
              <w:keepNext/>
              <w:keepLines/>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58364EC6" w14:textId="77777777" w:rsidR="002078FB" w:rsidRPr="00A7592C" w:rsidRDefault="002078FB" w:rsidP="002078FB">
            <w:pPr>
              <w:pStyle w:val="Overskrift2"/>
              <w:keepNext/>
              <w:keepLines/>
              <w:rPr>
                <w:lang w:val="en-GB"/>
              </w:rPr>
            </w:pPr>
            <w:r w:rsidRPr="00A7592C">
              <w:rPr>
                <w:lang w:val="en-GB" w:bidi="en-GB"/>
              </w:rPr>
              <w:t>Design basis</w:t>
            </w:r>
          </w:p>
        </w:tc>
      </w:tr>
      <w:tr w:rsidR="00EA011C" w:rsidRPr="00A7592C" w14:paraId="4BFCF01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5AAE534" w14:textId="77777777"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827DAAD" w14:textId="77777777" w:rsidR="00EA011C" w:rsidRPr="00A7592C" w:rsidRDefault="002078FB" w:rsidP="002078FB">
            <w:pPr>
              <w:pStyle w:val="Overskrift3"/>
              <w:rPr>
                <w:lang w:val="en-GB"/>
              </w:rPr>
            </w:pPr>
            <w:r w:rsidRPr="00A7592C">
              <w:rPr>
                <w:lang w:val="en-GB" w:bidi="en-GB"/>
              </w:rPr>
              <w:t>General</w:t>
            </w:r>
          </w:p>
        </w:tc>
      </w:tr>
      <w:tr w:rsidR="00EA011C" w:rsidRPr="00A7592C" w14:paraId="766435AF"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192B87B" w14:textId="38E6FA6D"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Here, it should be </w:t>
            </w:r>
            <w:r w:rsidR="00D974EB" w:rsidRPr="00A7592C">
              <w:rPr>
                <w:rFonts w:asciiTheme="minorHAnsi" w:hAnsiTheme="minorHAnsi" w:cstheme="minorHAnsi"/>
                <w:sz w:val="18"/>
                <w:szCs w:val="18"/>
                <w:lang w:val="en-GB" w:bidi="en-GB"/>
              </w:rPr>
              <w:t>stat</w:t>
            </w:r>
            <w:r w:rsidRPr="00A7592C">
              <w:rPr>
                <w:rFonts w:asciiTheme="minorHAnsi" w:hAnsiTheme="minorHAnsi" w:cstheme="minorHAnsi"/>
                <w:sz w:val="18"/>
                <w:szCs w:val="18"/>
                <w:lang w:val="en-GB" w:bidi="en-GB"/>
              </w:rPr>
              <w:t xml:space="preserve">ed whether the relevant </w:t>
            </w:r>
            <w:r w:rsidR="006F0B9F" w:rsidRPr="00A7592C">
              <w:rPr>
                <w:rFonts w:asciiTheme="minorHAnsi" w:hAnsiTheme="minorHAnsi" w:cstheme="minorHAnsi"/>
                <w:sz w:val="18"/>
                <w:szCs w:val="18"/>
                <w:lang w:val="en-GB" w:bidi="en-GB"/>
              </w:rPr>
              <w:t>falsework</w:t>
            </w:r>
            <w:r w:rsidRPr="00A7592C">
              <w:rPr>
                <w:rFonts w:asciiTheme="minorHAnsi" w:hAnsiTheme="minorHAnsi" w:cstheme="minorHAnsi"/>
                <w:sz w:val="18"/>
                <w:szCs w:val="18"/>
                <w:lang w:val="en-GB" w:bidi="en-GB"/>
              </w:rPr>
              <w:t xml:space="preserve"> over road or track in use should be classified as </w:t>
            </w:r>
            <w:r w:rsidR="002222F6" w:rsidRPr="00A7592C">
              <w:rPr>
                <w:rFonts w:asciiTheme="minorHAnsi" w:hAnsiTheme="minorHAnsi" w:cstheme="minorHAnsi"/>
                <w:sz w:val="18"/>
                <w:szCs w:val="18"/>
                <w:lang w:val="en-GB" w:bidi="en-GB"/>
              </w:rPr>
              <w:t>Consequence Class</w:t>
            </w:r>
            <w:r w:rsidRPr="00A7592C">
              <w:rPr>
                <w:rFonts w:asciiTheme="minorHAnsi" w:hAnsiTheme="minorHAnsi" w:cstheme="minorHAnsi"/>
                <w:sz w:val="18"/>
                <w:szCs w:val="18"/>
                <w:lang w:val="en-GB" w:bidi="en-GB"/>
              </w:rPr>
              <w:t xml:space="preserve"> CC3.</w:t>
            </w:r>
          </w:p>
          <w:p w14:paraId="34BC2DA3" w14:textId="77777777"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322F8FB8" w14:textId="52B0D3F8" w:rsidR="00EA011C" w:rsidRPr="00A26F25" w:rsidRDefault="00EA011C" w:rsidP="00531AA7">
            <w:pPr>
              <w:spacing w:line="240" w:lineRule="exact"/>
              <w:rPr>
                <w:spacing w:val="-3"/>
                <w:lang w:val="en-GB"/>
              </w:rPr>
            </w:pPr>
            <w:r w:rsidRPr="00A26F25">
              <w:rPr>
                <w:spacing w:val="-3"/>
                <w:lang w:val="en-GB" w:bidi="en-GB"/>
              </w:rPr>
              <w:t xml:space="preserve">For bridge No. ………, </w:t>
            </w:r>
            <w:r w:rsidR="006F0B9F" w:rsidRPr="00A26F25">
              <w:rPr>
                <w:spacing w:val="-3"/>
                <w:lang w:val="en-GB" w:bidi="en-GB"/>
              </w:rPr>
              <w:t>falsework</w:t>
            </w:r>
            <w:r w:rsidRPr="00A26F25">
              <w:rPr>
                <w:spacing w:val="-3"/>
                <w:lang w:val="en-GB" w:bidi="en-GB"/>
              </w:rPr>
              <w:t xml:space="preserve"> and lowering structures shall be classi</w:t>
            </w:r>
            <w:r w:rsidR="00A26F25">
              <w:rPr>
                <w:spacing w:val="-3"/>
                <w:lang w:val="en-GB" w:bidi="en-GB"/>
              </w:rPr>
              <w:softHyphen/>
            </w:r>
            <w:r w:rsidRPr="00A26F25">
              <w:rPr>
                <w:spacing w:val="-3"/>
                <w:lang w:val="en-GB" w:bidi="en-GB"/>
              </w:rPr>
              <w:t xml:space="preserve">fied as </w:t>
            </w:r>
            <w:r w:rsidR="002222F6" w:rsidRPr="00A26F25">
              <w:rPr>
                <w:spacing w:val="-3"/>
                <w:lang w:val="en-GB" w:bidi="en-GB"/>
              </w:rPr>
              <w:t>Consequence Class</w:t>
            </w:r>
            <w:r w:rsidRPr="00A26F25">
              <w:rPr>
                <w:spacing w:val="-3"/>
                <w:lang w:val="en-GB" w:bidi="en-GB"/>
              </w:rPr>
              <w:t xml:space="preserve"> CC3. However, those parts of the false</w:t>
            </w:r>
            <w:r w:rsidR="00A26F25" w:rsidRPr="00A26F25">
              <w:rPr>
                <w:spacing w:val="-3"/>
                <w:lang w:val="en-GB" w:bidi="en-GB"/>
              </w:rPr>
              <w:softHyphen/>
            </w:r>
            <w:r w:rsidRPr="00A26F25">
              <w:rPr>
                <w:spacing w:val="-3"/>
                <w:lang w:val="en-GB" w:bidi="en-GB"/>
              </w:rPr>
              <w:t>work/</w:t>
            </w:r>
            <w:r w:rsidR="00A26F25">
              <w:rPr>
                <w:spacing w:val="-3"/>
                <w:lang w:val="en-GB" w:bidi="en-GB"/>
              </w:rPr>
              <w:t xml:space="preserve"> </w:t>
            </w:r>
            <w:r w:rsidR="00A26F25" w:rsidRPr="00A26F25">
              <w:rPr>
                <w:spacing w:val="-3"/>
                <w:lang w:val="en-GB" w:bidi="en-GB"/>
              </w:rPr>
              <w:t>formwork</w:t>
            </w:r>
            <w:r w:rsidRPr="00A26F25">
              <w:rPr>
                <w:spacing w:val="-3"/>
                <w:lang w:val="en-GB" w:bidi="en-GB"/>
              </w:rPr>
              <w:t xml:space="preserve"> outside the span </w:t>
            </w:r>
            <w:r w:rsidR="00A26F25" w:rsidRPr="00A26F25">
              <w:rPr>
                <w:spacing w:val="-3"/>
                <w:lang w:val="en-GB" w:bidi="en-GB"/>
              </w:rPr>
              <w:t xml:space="preserve">of the opening for traffic, which </w:t>
            </w:r>
            <w:r w:rsidRPr="00A26F25">
              <w:rPr>
                <w:spacing w:val="-3"/>
                <w:lang w:val="en-GB" w:bidi="en-GB"/>
              </w:rPr>
              <w:t>do not influence the load-</w:t>
            </w:r>
            <w:r w:rsidR="00D974EB" w:rsidRPr="00A26F25">
              <w:rPr>
                <w:spacing w:val="-3"/>
                <w:lang w:val="en-GB" w:bidi="en-GB"/>
              </w:rPr>
              <w:t>carrying</w:t>
            </w:r>
            <w:r w:rsidRPr="00A26F25">
              <w:rPr>
                <w:spacing w:val="-3"/>
                <w:lang w:val="en-GB" w:bidi="en-GB"/>
              </w:rPr>
              <w:t xml:space="preserve"> capacity of the </w:t>
            </w:r>
            <w:r w:rsidR="006F0B9F" w:rsidRPr="00A26F25">
              <w:rPr>
                <w:spacing w:val="-3"/>
                <w:lang w:val="en-GB" w:bidi="en-GB"/>
              </w:rPr>
              <w:t>falsework</w:t>
            </w:r>
            <w:r w:rsidRPr="00A26F25">
              <w:rPr>
                <w:spacing w:val="-3"/>
                <w:lang w:val="en-GB" w:bidi="en-GB"/>
              </w:rPr>
              <w:t xml:space="preserve"> above the </w:t>
            </w:r>
            <w:r w:rsidR="00A26F25" w:rsidRPr="00A26F25">
              <w:rPr>
                <w:spacing w:val="-3"/>
                <w:lang w:val="en-GB" w:bidi="en-GB"/>
              </w:rPr>
              <w:t>span of the opening for traffic,</w:t>
            </w:r>
            <w:r w:rsidRPr="00A26F25">
              <w:rPr>
                <w:spacing w:val="-3"/>
                <w:lang w:val="en-GB" w:bidi="en-GB"/>
              </w:rPr>
              <w:t xml:space="preserve"> can be classified as </w:t>
            </w:r>
            <w:r w:rsidR="002222F6" w:rsidRPr="00A26F25">
              <w:rPr>
                <w:spacing w:val="-3"/>
                <w:lang w:val="en-GB" w:bidi="en-GB"/>
              </w:rPr>
              <w:t>Consequence Class</w:t>
            </w:r>
            <w:r w:rsidRPr="00A26F25">
              <w:rPr>
                <w:spacing w:val="-3"/>
                <w:lang w:val="en-GB" w:bidi="en-GB"/>
              </w:rPr>
              <w:t xml:space="preserve"> CC2.</w:t>
            </w:r>
          </w:p>
          <w:p w14:paraId="65A966F3" w14:textId="77777777" w:rsidR="00EA011C" w:rsidRPr="00A7592C" w:rsidRDefault="00EA011C" w:rsidP="00531AA7">
            <w:pPr>
              <w:spacing w:line="240" w:lineRule="exact"/>
              <w:rPr>
                <w:lang w:val="en-GB"/>
              </w:rPr>
            </w:pPr>
          </w:p>
          <w:p w14:paraId="2EDF61B4" w14:textId="60B9D460" w:rsidR="00EA011C" w:rsidRPr="00A7592C" w:rsidRDefault="006F0B9F" w:rsidP="00531AA7">
            <w:pPr>
              <w:spacing w:line="240" w:lineRule="exact"/>
              <w:rPr>
                <w:lang w:val="en-GB"/>
              </w:rPr>
            </w:pPr>
            <w:r w:rsidRPr="00A7592C">
              <w:rPr>
                <w:lang w:val="en-GB" w:bidi="en-GB"/>
              </w:rPr>
              <w:t>Falsework</w:t>
            </w:r>
            <w:r w:rsidR="00EA011C" w:rsidRPr="00A7592C">
              <w:rPr>
                <w:lang w:val="en-GB" w:bidi="en-GB"/>
              </w:rPr>
              <w:t xml:space="preserve"> for bridge No. …… over streams shall be classified as </w:t>
            </w:r>
            <w:r w:rsidR="002222F6" w:rsidRPr="00A7592C">
              <w:rPr>
                <w:lang w:val="en-GB" w:bidi="en-GB"/>
              </w:rPr>
              <w:t>Consequence Class</w:t>
            </w:r>
            <w:r w:rsidR="00EA011C" w:rsidRPr="00A7592C">
              <w:rPr>
                <w:lang w:val="en-GB" w:bidi="en-GB"/>
              </w:rPr>
              <w:t xml:space="preserve"> CC2.</w:t>
            </w:r>
          </w:p>
          <w:p w14:paraId="4AB3FFAC" w14:textId="77777777" w:rsidR="00EA011C" w:rsidRPr="00A7592C" w:rsidRDefault="00EA011C" w:rsidP="00531AA7">
            <w:pPr>
              <w:spacing w:line="240" w:lineRule="exact"/>
              <w:rPr>
                <w:lang w:val="en-GB"/>
              </w:rPr>
            </w:pPr>
          </w:p>
        </w:tc>
      </w:tr>
      <w:tr w:rsidR="00EA011C" w:rsidRPr="00A7592C" w14:paraId="44CF6D2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D6C705C" w14:textId="098D981C" w:rsidR="00EA011C" w:rsidRPr="00A7592C" w:rsidRDefault="00EA011C"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lastRenderedPageBreak/>
              <w:t xml:space="preserve">For </w:t>
            </w:r>
            <w:r w:rsidR="006F0B9F" w:rsidRPr="00A7592C">
              <w:rPr>
                <w:rFonts w:asciiTheme="minorHAnsi" w:hAnsiTheme="minorHAnsi" w:cstheme="minorHAnsi"/>
                <w:sz w:val="18"/>
                <w:szCs w:val="18"/>
                <w:lang w:val="en-GB" w:bidi="en-GB"/>
              </w:rPr>
              <w:t>falsework</w:t>
            </w:r>
            <w:r w:rsidRPr="00A7592C">
              <w:rPr>
                <w:rFonts w:asciiTheme="minorHAnsi" w:hAnsiTheme="minorHAnsi" w:cstheme="minorHAnsi"/>
                <w:sz w:val="18"/>
                <w:szCs w:val="18"/>
                <w:lang w:val="en-GB" w:bidi="en-GB"/>
              </w:rPr>
              <w:t xml:space="preserve"> over roads, tracks and paths in use</w:t>
            </w:r>
            <w:r w:rsidR="00B13996" w:rsidRPr="00A7592C">
              <w:rPr>
                <w:rFonts w:asciiTheme="minorHAnsi" w:hAnsiTheme="minorHAnsi" w:cstheme="minorHAnsi"/>
                <w:sz w:val="18"/>
                <w:szCs w:val="18"/>
                <w:lang w:val="en-GB" w:bidi="en-GB"/>
              </w:rPr>
              <w:t>,</w:t>
            </w:r>
            <w:r w:rsidRPr="00A7592C">
              <w:rPr>
                <w:rFonts w:asciiTheme="minorHAnsi" w:hAnsiTheme="minorHAnsi" w:cstheme="minorHAnsi"/>
                <w:sz w:val="18"/>
                <w:szCs w:val="18"/>
                <w:lang w:val="en-GB" w:bidi="en-GB"/>
              </w:rPr>
              <w:t xml:space="preserve"> add:</w:t>
            </w:r>
          </w:p>
        </w:tc>
        <w:tc>
          <w:tcPr>
            <w:tcW w:w="6237" w:type="dxa"/>
          </w:tcPr>
          <w:p w14:paraId="441F67F1" w14:textId="4E7FAC77" w:rsidR="00EA011C" w:rsidRPr="00A7592C" w:rsidRDefault="00EA011C" w:rsidP="006037CC">
            <w:pPr>
              <w:keepNext/>
              <w:keepLines/>
              <w:spacing w:line="240" w:lineRule="exact"/>
              <w:rPr>
                <w:lang w:val="en-GB"/>
              </w:rPr>
            </w:pPr>
            <w:r w:rsidRPr="00A7592C">
              <w:rPr>
                <w:lang w:val="en-GB" w:bidi="en-GB"/>
              </w:rPr>
              <w:t xml:space="preserve">The </w:t>
            </w:r>
            <w:r w:rsidR="006F0B9F" w:rsidRPr="00A7592C">
              <w:rPr>
                <w:lang w:val="en-GB" w:bidi="en-GB"/>
              </w:rPr>
              <w:t>falsework</w:t>
            </w:r>
            <w:r w:rsidRPr="00A7592C">
              <w:rPr>
                <w:lang w:val="en-GB" w:bidi="en-GB"/>
              </w:rPr>
              <w:t xml:space="preserve"> shall be fitted with a closed plywood deck under the cast, located along the entire width of the bridge plus 0.5 m on each side. The deck can be placed between the load-</w:t>
            </w:r>
            <w:r w:rsidR="00B13996" w:rsidRPr="00A7592C">
              <w:rPr>
                <w:lang w:val="en-GB" w:bidi="en-GB"/>
              </w:rPr>
              <w:t>carrying</w:t>
            </w:r>
            <w:r w:rsidRPr="00A7592C">
              <w:rPr>
                <w:lang w:val="en-GB" w:bidi="en-GB"/>
              </w:rPr>
              <w:t xml:space="preserve"> steel beams. The deck shall be able to absorb a vertical load of 5 </w:t>
            </w:r>
            <w:proofErr w:type="spellStart"/>
            <w:r w:rsidRPr="00A7592C">
              <w:rPr>
                <w:lang w:val="en-GB" w:bidi="en-GB"/>
              </w:rPr>
              <w:t>kN</w:t>
            </w:r>
            <w:proofErr w:type="spellEnd"/>
            <w:r w:rsidRPr="00A7592C">
              <w:rPr>
                <w:lang w:val="en-GB" w:bidi="en-GB"/>
              </w:rPr>
              <w:t xml:space="preserve">/m </w:t>
            </w:r>
            <w:r w:rsidRPr="00A7592C">
              <w:rPr>
                <w:vertAlign w:val="superscript"/>
                <w:lang w:val="en-GB" w:bidi="en-GB"/>
              </w:rPr>
              <w:t>2</w:t>
            </w:r>
            <w:r w:rsidRPr="00A7592C">
              <w:rPr>
                <w:lang w:val="en-GB" w:bidi="en-GB"/>
              </w:rPr>
              <w:t xml:space="preserve"> in the accident limiting state.</w:t>
            </w:r>
          </w:p>
          <w:p w14:paraId="03E35F66" w14:textId="77777777" w:rsidR="00EA011C" w:rsidRPr="00A7592C" w:rsidRDefault="00EA011C" w:rsidP="006037CC">
            <w:pPr>
              <w:keepNext/>
              <w:keepLines/>
              <w:spacing w:line="240" w:lineRule="exact"/>
              <w:rPr>
                <w:lang w:val="en-GB"/>
              </w:rPr>
            </w:pPr>
          </w:p>
        </w:tc>
      </w:tr>
      <w:tr w:rsidR="00EA011C" w:rsidRPr="00A7592C" w14:paraId="528116AF"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49C15C3" w14:textId="05421B30"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pacing w:val="-4"/>
                <w:sz w:val="18"/>
                <w:szCs w:val="18"/>
                <w:lang w:val="en-GB"/>
              </w:rPr>
            </w:pPr>
            <w:r w:rsidRPr="00A7592C">
              <w:rPr>
                <w:rFonts w:asciiTheme="minorHAnsi" w:hAnsiTheme="minorHAnsi" w:cstheme="minorHAnsi"/>
                <w:spacing w:val="-4"/>
                <w:sz w:val="18"/>
                <w:szCs w:val="18"/>
                <w:lang w:val="en-GB" w:bidi="en-GB"/>
              </w:rPr>
              <w:t xml:space="preserve">If the </w:t>
            </w:r>
            <w:r w:rsidR="006F0B9F" w:rsidRPr="00A7592C">
              <w:rPr>
                <w:rFonts w:asciiTheme="minorHAnsi" w:hAnsiTheme="minorHAnsi" w:cstheme="minorHAnsi"/>
                <w:spacing w:val="-4"/>
                <w:sz w:val="18"/>
                <w:szCs w:val="18"/>
                <w:lang w:val="en-GB" w:bidi="en-GB"/>
              </w:rPr>
              <w:t>falsework</w:t>
            </w:r>
            <w:r w:rsidRPr="00A7592C">
              <w:rPr>
                <w:rFonts w:asciiTheme="minorHAnsi" w:hAnsiTheme="minorHAnsi" w:cstheme="minorHAnsi"/>
                <w:spacing w:val="-4"/>
                <w:sz w:val="18"/>
                <w:szCs w:val="18"/>
                <w:lang w:val="en-GB" w:bidi="en-GB"/>
              </w:rPr>
              <w:t xml:space="preserve"> is permitted</w:t>
            </w:r>
            <w:r w:rsidR="00B13996" w:rsidRPr="00A7592C">
              <w:rPr>
                <w:rFonts w:asciiTheme="minorHAnsi" w:hAnsiTheme="minorHAnsi" w:cstheme="minorHAnsi"/>
                <w:spacing w:val="-4"/>
                <w:sz w:val="18"/>
                <w:szCs w:val="18"/>
                <w:lang w:val="en-GB" w:bidi="en-GB"/>
              </w:rPr>
              <w:t xml:space="preserve"> to</w:t>
            </w:r>
            <w:r w:rsidRPr="00A7592C">
              <w:rPr>
                <w:rFonts w:asciiTheme="minorHAnsi" w:hAnsiTheme="minorHAnsi" w:cstheme="minorHAnsi"/>
                <w:spacing w:val="-4"/>
                <w:sz w:val="18"/>
                <w:szCs w:val="18"/>
                <w:lang w:val="en-GB" w:bidi="en-GB"/>
              </w:rPr>
              <w:t xml:space="preserve"> be classified as </w:t>
            </w:r>
            <w:r w:rsidR="00B13996" w:rsidRPr="00A7592C">
              <w:rPr>
                <w:rFonts w:asciiTheme="minorHAnsi" w:hAnsiTheme="minorHAnsi" w:cstheme="minorHAnsi"/>
                <w:spacing w:val="-4"/>
                <w:sz w:val="18"/>
                <w:szCs w:val="18"/>
                <w:lang w:val="en-GB" w:bidi="en-GB"/>
              </w:rPr>
              <w:t>D</w:t>
            </w:r>
            <w:r w:rsidRPr="00A7592C">
              <w:rPr>
                <w:rFonts w:asciiTheme="minorHAnsi" w:hAnsiTheme="minorHAnsi" w:cstheme="minorHAnsi"/>
                <w:spacing w:val="-4"/>
                <w:sz w:val="18"/>
                <w:szCs w:val="18"/>
                <w:lang w:val="en-GB" w:bidi="en-GB"/>
              </w:rPr>
              <w:t xml:space="preserve">esign </w:t>
            </w:r>
            <w:r w:rsidR="00B13996" w:rsidRPr="00A7592C">
              <w:rPr>
                <w:rFonts w:asciiTheme="minorHAnsi" w:hAnsiTheme="minorHAnsi" w:cstheme="minorHAnsi"/>
                <w:spacing w:val="-4"/>
                <w:sz w:val="18"/>
                <w:szCs w:val="18"/>
                <w:lang w:val="en-GB" w:bidi="en-GB"/>
              </w:rPr>
              <w:t>C</w:t>
            </w:r>
            <w:r w:rsidRPr="00A7592C">
              <w:rPr>
                <w:rFonts w:asciiTheme="minorHAnsi" w:hAnsiTheme="minorHAnsi" w:cstheme="minorHAnsi"/>
                <w:spacing w:val="-4"/>
                <w:sz w:val="18"/>
                <w:szCs w:val="18"/>
                <w:lang w:val="en-GB" w:bidi="en-GB"/>
              </w:rPr>
              <w:t>lass B2</w:t>
            </w:r>
            <w:r w:rsidR="00B13996" w:rsidRPr="00A7592C">
              <w:rPr>
                <w:rFonts w:asciiTheme="minorHAnsi" w:hAnsiTheme="minorHAnsi" w:cstheme="minorHAnsi"/>
                <w:spacing w:val="-4"/>
                <w:sz w:val="18"/>
                <w:szCs w:val="18"/>
                <w:lang w:val="en-GB" w:bidi="en-GB"/>
              </w:rPr>
              <w:t>, add:</w:t>
            </w:r>
          </w:p>
        </w:tc>
        <w:tc>
          <w:tcPr>
            <w:tcW w:w="6237" w:type="dxa"/>
          </w:tcPr>
          <w:p w14:paraId="52FBBF71" w14:textId="6094FAE6" w:rsidR="00EA011C" w:rsidRPr="00A7592C" w:rsidRDefault="006F0B9F" w:rsidP="00531AA7">
            <w:pPr>
              <w:spacing w:line="240" w:lineRule="exact"/>
              <w:rPr>
                <w:rFonts w:cstheme="minorHAnsi"/>
                <w:szCs w:val="21"/>
                <w:lang w:val="en-GB"/>
              </w:rPr>
            </w:pPr>
            <w:r w:rsidRPr="00A7592C">
              <w:rPr>
                <w:rFonts w:cstheme="minorHAnsi"/>
                <w:szCs w:val="21"/>
                <w:lang w:val="en-GB" w:bidi="en-GB"/>
              </w:rPr>
              <w:t>Falsework</w:t>
            </w:r>
            <w:r w:rsidR="00EA011C" w:rsidRPr="00A7592C">
              <w:rPr>
                <w:rFonts w:cstheme="minorHAnsi"/>
                <w:szCs w:val="21"/>
                <w:lang w:val="en-GB" w:bidi="en-GB"/>
              </w:rPr>
              <w:t xml:space="preserve"> falling within </w:t>
            </w:r>
            <w:r w:rsidR="002222F6" w:rsidRPr="00A7592C">
              <w:rPr>
                <w:rFonts w:cstheme="minorHAnsi"/>
                <w:szCs w:val="21"/>
                <w:lang w:val="en-GB" w:bidi="en-GB"/>
              </w:rPr>
              <w:t>Consequence Class</w:t>
            </w:r>
            <w:r w:rsidR="00EA011C" w:rsidRPr="00A7592C">
              <w:rPr>
                <w:rFonts w:cstheme="minorHAnsi"/>
                <w:szCs w:val="21"/>
                <w:lang w:val="en-GB" w:bidi="en-GB"/>
              </w:rPr>
              <w:t xml:space="preserve"> CC2 may be assigned to </w:t>
            </w:r>
            <w:r w:rsidR="00B13996" w:rsidRPr="00A7592C">
              <w:rPr>
                <w:rFonts w:cstheme="minorHAnsi"/>
                <w:szCs w:val="21"/>
                <w:lang w:val="en-GB" w:bidi="en-GB"/>
              </w:rPr>
              <w:t>D</w:t>
            </w:r>
            <w:r w:rsidR="00EA011C" w:rsidRPr="00A7592C">
              <w:rPr>
                <w:rFonts w:cstheme="minorHAnsi"/>
                <w:szCs w:val="21"/>
                <w:lang w:val="en-GB" w:bidi="en-GB"/>
              </w:rPr>
              <w:t xml:space="preserve">esign </w:t>
            </w:r>
            <w:r w:rsidR="00B13996" w:rsidRPr="00A7592C">
              <w:rPr>
                <w:rFonts w:cstheme="minorHAnsi"/>
                <w:szCs w:val="21"/>
                <w:lang w:val="en-GB" w:bidi="en-GB"/>
              </w:rPr>
              <w:t>C</w:t>
            </w:r>
            <w:r w:rsidR="00EA011C" w:rsidRPr="00A7592C">
              <w:rPr>
                <w:rFonts w:cstheme="minorHAnsi"/>
                <w:szCs w:val="21"/>
                <w:lang w:val="en-GB" w:bidi="en-GB"/>
              </w:rPr>
              <w:t xml:space="preserve">lass B2 in </w:t>
            </w:r>
            <w:r w:rsidR="00B13996" w:rsidRPr="00A7592C">
              <w:rPr>
                <w:rFonts w:cstheme="minorHAnsi"/>
                <w:szCs w:val="21"/>
                <w:lang w:val="en-GB" w:bidi="en-GB"/>
              </w:rPr>
              <w:t>pursuance of</w:t>
            </w:r>
            <w:r w:rsidR="00EA011C" w:rsidRPr="00A7592C">
              <w:rPr>
                <w:rFonts w:cstheme="minorHAnsi"/>
                <w:szCs w:val="21"/>
                <w:lang w:val="en-GB" w:bidi="en-GB"/>
              </w:rPr>
              <w:t xml:space="preserve"> DS/EN 12812</w:t>
            </w:r>
            <w:r w:rsidR="00B13996" w:rsidRPr="00A7592C">
              <w:rPr>
                <w:rFonts w:cstheme="minorHAnsi"/>
                <w:szCs w:val="21"/>
                <w:lang w:val="en-GB" w:bidi="en-GB"/>
              </w:rPr>
              <w:t>,</w:t>
            </w:r>
            <w:r w:rsidR="00EA011C" w:rsidRPr="00A7592C">
              <w:rPr>
                <w:rFonts w:cstheme="minorHAnsi"/>
                <w:szCs w:val="21"/>
                <w:lang w:val="en-GB" w:bidi="en-GB"/>
              </w:rPr>
              <w:t xml:space="preserve"> if:</w:t>
            </w:r>
          </w:p>
          <w:p w14:paraId="1EEC3795" w14:textId="77777777" w:rsidR="00EA011C" w:rsidRPr="00A7592C" w:rsidRDefault="00EA011C" w:rsidP="00531AA7">
            <w:pPr>
              <w:spacing w:line="240" w:lineRule="exact"/>
              <w:rPr>
                <w:rFonts w:cstheme="minorHAnsi"/>
                <w:szCs w:val="21"/>
                <w:lang w:val="en-GB"/>
              </w:rPr>
            </w:pPr>
          </w:p>
          <w:p w14:paraId="671D0753" w14:textId="09374A92" w:rsidR="00EA011C" w:rsidRPr="00A7592C" w:rsidRDefault="00EA011C" w:rsidP="007202DB">
            <w:pPr>
              <w:pStyle w:val="Listeafsnit"/>
              <w:numPr>
                <w:ilvl w:val="0"/>
                <w:numId w:val="23"/>
              </w:numPr>
              <w:spacing w:after="0" w:line="240" w:lineRule="exact"/>
              <w:rPr>
                <w:rFonts w:ascii="Calibri" w:hAnsi="Calibri" w:cs="Calibri"/>
                <w:sz w:val="21"/>
                <w:szCs w:val="21"/>
                <w:lang w:val="en-GB"/>
              </w:rPr>
            </w:pPr>
            <w:r w:rsidRPr="00A7592C">
              <w:rPr>
                <w:rFonts w:ascii="Calibri" w:hAnsi="Calibri" w:cs="Calibri"/>
                <w:sz w:val="21"/>
                <w:szCs w:val="21"/>
                <w:lang w:val="en-GB" w:bidi="en-GB"/>
              </w:rPr>
              <w:t>The d</w:t>
            </w:r>
            <w:r w:rsidR="00B13996" w:rsidRPr="00A7592C">
              <w:rPr>
                <w:rFonts w:ascii="Calibri" w:hAnsi="Calibri" w:cs="Calibri"/>
                <w:sz w:val="21"/>
                <w:szCs w:val="21"/>
                <w:lang w:val="en-GB" w:bidi="en-GB"/>
              </w:rPr>
              <w:t>esign</w:t>
            </w:r>
            <w:r w:rsidRPr="00A7592C">
              <w:rPr>
                <w:rFonts w:ascii="Calibri" w:hAnsi="Calibri" w:cs="Calibri"/>
                <w:sz w:val="21"/>
                <w:szCs w:val="21"/>
                <w:lang w:val="en-GB" w:bidi="en-GB"/>
              </w:rPr>
              <w:t xml:space="preserve"> rules </w:t>
            </w:r>
            <w:r w:rsidR="00B13996" w:rsidRPr="00A7592C">
              <w:rPr>
                <w:rFonts w:ascii="Calibri" w:hAnsi="Calibri" w:cs="Calibri"/>
                <w:sz w:val="21"/>
                <w:szCs w:val="21"/>
                <w:lang w:val="en-GB" w:bidi="en-GB"/>
              </w:rPr>
              <w:t>stated</w:t>
            </w:r>
            <w:r w:rsidRPr="00A7592C">
              <w:rPr>
                <w:rFonts w:ascii="Calibri" w:hAnsi="Calibri" w:cs="Calibri"/>
                <w:sz w:val="21"/>
                <w:szCs w:val="21"/>
                <w:lang w:val="en-GB" w:bidi="en-GB"/>
              </w:rPr>
              <w:t xml:space="preserve"> in DS 2427:2011, Annex C, are observed, including C.5.3 (3), but with the exception of the first “bullet”.</w:t>
            </w:r>
          </w:p>
          <w:p w14:paraId="5FAEDDD5" w14:textId="77777777" w:rsidR="00EA011C" w:rsidRPr="00A7592C" w:rsidRDefault="00EA011C" w:rsidP="00531AA7">
            <w:pPr>
              <w:spacing w:line="240" w:lineRule="exact"/>
              <w:rPr>
                <w:szCs w:val="21"/>
                <w:lang w:val="en-GB"/>
              </w:rPr>
            </w:pPr>
          </w:p>
        </w:tc>
      </w:tr>
      <w:tr w:rsidR="00EA011C" w:rsidRPr="00A7592C" w14:paraId="1DF3CED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D501D67" w14:textId="7DB7C5C1" w:rsidR="00EA011C" w:rsidRPr="00A7592C" w:rsidRDefault="00B13996"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R</w:t>
            </w:r>
            <w:r w:rsidR="00EA011C" w:rsidRPr="00A7592C">
              <w:rPr>
                <w:rFonts w:asciiTheme="minorHAnsi" w:hAnsiTheme="minorHAnsi" w:cstheme="minorHAnsi"/>
                <w:sz w:val="18"/>
                <w:szCs w:val="18"/>
                <w:lang w:val="en-GB" w:bidi="en-GB"/>
              </w:rPr>
              <w:t>egarding characteristic friction coefficients</w:t>
            </w:r>
            <w:r w:rsidRPr="00A7592C">
              <w:rPr>
                <w:rFonts w:asciiTheme="minorHAnsi" w:hAnsiTheme="minorHAnsi" w:cstheme="minorHAnsi"/>
                <w:sz w:val="18"/>
                <w:szCs w:val="18"/>
                <w:lang w:val="en-GB" w:bidi="en-GB"/>
              </w:rPr>
              <w:t>, it shall be added</w:t>
            </w:r>
            <w:r w:rsidR="00EA011C" w:rsidRPr="00A7592C">
              <w:rPr>
                <w:rFonts w:asciiTheme="minorHAnsi" w:hAnsiTheme="minorHAnsi" w:cstheme="minorHAnsi"/>
                <w:sz w:val="18"/>
                <w:szCs w:val="18"/>
                <w:lang w:val="en-GB" w:bidi="en-GB"/>
              </w:rPr>
              <w:t>:</w:t>
            </w:r>
          </w:p>
        </w:tc>
        <w:tc>
          <w:tcPr>
            <w:tcW w:w="6237" w:type="dxa"/>
          </w:tcPr>
          <w:p w14:paraId="4584CC7D" w14:textId="77777777" w:rsidR="00EA011C" w:rsidRPr="00A7592C" w:rsidRDefault="00EA011C" w:rsidP="00531AA7">
            <w:pPr>
              <w:keepNext/>
              <w:keepLines/>
              <w:spacing w:line="240" w:lineRule="exact"/>
              <w:rPr>
                <w:szCs w:val="21"/>
                <w:lang w:val="en-GB"/>
              </w:rPr>
            </w:pPr>
            <w:r w:rsidRPr="00A7592C">
              <w:rPr>
                <w:szCs w:val="21"/>
                <w:lang w:val="en-GB" w:bidi="en-GB"/>
              </w:rPr>
              <w:t>The following shall be changed in table DS 2427-C.1:</w:t>
            </w:r>
          </w:p>
          <w:p w14:paraId="12A5A99C" w14:textId="77777777" w:rsidR="00EA011C" w:rsidRPr="00A7592C" w:rsidRDefault="00EA011C" w:rsidP="00531AA7">
            <w:pPr>
              <w:pStyle w:val="Opstilling-punkttegn"/>
              <w:keepNext/>
              <w:keepLines/>
              <w:spacing w:line="240" w:lineRule="exact"/>
              <w:rPr>
                <w:lang w:val="en-GB"/>
              </w:rPr>
            </w:pPr>
            <w:r w:rsidRPr="00A7592C">
              <w:rPr>
                <w:lang w:val="en-GB" w:bidi="en-GB"/>
              </w:rPr>
              <w:t>In the 2</w:t>
            </w:r>
            <w:r w:rsidRPr="00A7592C">
              <w:rPr>
                <w:vertAlign w:val="superscript"/>
                <w:lang w:val="en-GB" w:bidi="en-GB"/>
              </w:rPr>
              <w:t>nd</w:t>
            </w:r>
            <w:r w:rsidRPr="00A7592C">
              <w:rPr>
                <w:lang w:val="en-GB" w:bidi="en-GB"/>
              </w:rPr>
              <w:t xml:space="preserve"> horizontal row, "Painted steel" should be changed to "Painted or oiled steel".</w:t>
            </w:r>
          </w:p>
          <w:p w14:paraId="7868831C" w14:textId="77777777" w:rsidR="00EA011C" w:rsidRPr="00A7592C" w:rsidRDefault="00EA011C" w:rsidP="00531AA7">
            <w:pPr>
              <w:pStyle w:val="Opstilling-punkttegn"/>
              <w:keepNext/>
              <w:keepLines/>
              <w:spacing w:line="240" w:lineRule="exact"/>
              <w:rPr>
                <w:lang w:val="en-GB"/>
              </w:rPr>
            </w:pPr>
            <w:r w:rsidRPr="00A7592C">
              <w:rPr>
                <w:lang w:val="en-GB" w:bidi="en-GB"/>
              </w:rPr>
              <w:t>The friction coefficient between "Painted or oiled steel" and "Soft wood, sawn surfaces" shall in both cases be 0.15.</w:t>
            </w:r>
          </w:p>
          <w:p w14:paraId="5C7AC746" w14:textId="77777777" w:rsidR="00EA011C" w:rsidRPr="00A7592C" w:rsidRDefault="00EA011C" w:rsidP="00531AA7">
            <w:pPr>
              <w:pStyle w:val="Opstilling-punkttegn"/>
              <w:keepNext/>
              <w:keepLines/>
              <w:spacing w:line="240" w:lineRule="exact"/>
              <w:rPr>
                <w:lang w:val="en-GB"/>
              </w:rPr>
            </w:pPr>
            <w:r w:rsidRPr="00A7592C">
              <w:rPr>
                <w:lang w:val="en-GB" w:bidi="en-GB"/>
              </w:rPr>
              <w:t>The friction coefficient between "Painted or oiled steel" and "Hard wood" shall in both cases be 0.00.</w:t>
            </w:r>
          </w:p>
          <w:p w14:paraId="6D3BBD3E" w14:textId="0E1F8044" w:rsidR="00EA011C" w:rsidRPr="00A7592C" w:rsidRDefault="00EA011C" w:rsidP="00531AA7">
            <w:pPr>
              <w:pStyle w:val="Opstilling-punkttegn"/>
              <w:keepNext/>
              <w:keepLines/>
              <w:spacing w:line="240" w:lineRule="exact"/>
              <w:rPr>
                <w:lang w:val="en-GB"/>
              </w:rPr>
            </w:pPr>
            <w:r w:rsidRPr="00A7592C">
              <w:rPr>
                <w:lang w:val="en-GB" w:bidi="en-GB"/>
              </w:rPr>
              <w:t xml:space="preserve">The friction coefficient between "Soft wood, sawn surfaces" and "Concrete" </w:t>
            </w:r>
            <w:r w:rsidR="00B13996" w:rsidRPr="00A7592C">
              <w:rPr>
                <w:lang w:val="en-GB" w:bidi="en-GB"/>
              </w:rPr>
              <w:t>shall</w:t>
            </w:r>
            <w:r w:rsidRPr="00A7592C">
              <w:rPr>
                <w:lang w:val="en-GB" w:bidi="en-GB"/>
              </w:rPr>
              <w:t xml:space="preserve"> in both cases be 0.40.</w:t>
            </w:r>
          </w:p>
          <w:p w14:paraId="27D7D42F" w14:textId="77777777" w:rsidR="00EA011C" w:rsidRPr="00A7592C" w:rsidRDefault="00EA011C" w:rsidP="00531AA7">
            <w:pPr>
              <w:keepNext/>
              <w:keepLines/>
              <w:spacing w:line="240" w:lineRule="exact"/>
              <w:rPr>
                <w:lang w:val="en-GB"/>
              </w:rPr>
            </w:pPr>
          </w:p>
        </w:tc>
      </w:tr>
      <w:tr w:rsidR="00EA011C" w:rsidRPr="00A7592C" w14:paraId="7F20E5D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D52D7B0" w14:textId="77777777"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E293CA6" w14:textId="77777777" w:rsidR="00EA011C" w:rsidRPr="00A7592C" w:rsidRDefault="00EA011C" w:rsidP="00B13996">
            <w:pPr>
              <w:pStyle w:val="Opstilling-punkttegn"/>
              <w:numPr>
                <w:ilvl w:val="0"/>
                <w:numId w:val="0"/>
              </w:numPr>
              <w:spacing w:line="240" w:lineRule="exact"/>
              <w:ind w:right="-137"/>
              <w:rPr>
                <w:spacing w:val="-6"/>
                <w:lang w:val="en-GB"/>
              </w:rPr>
            </w:pPr>
            <w:r w:rsidRPr="00A7592C">
              <w:rPr>
                <w:spacing w:val="-6"/>
                <w:lang w:val="en-GB" w:bidi="en-GB"/>
              </w:rPr>
              <w:t xml:space="preserve">In addition, the following </w:t>
            </w:r>
            <w:r w:rsidRPr="00A7592C">
              <w:rPr>
                <w:rFonts w:cstheme="minorHAnsi"/>
                <w:spacing w:val="-6"/>
                <w:lang w:val="en-GB" w:bidi="en-GB"/>
              </w:rPr>
              <w:t>characteristic</w:t>
            </w:r>
            <w:r w:rsidRPr="00A7592C">
              <w:rPr>
                <w:spacing w:val="-6"/>
                <w:lang w:val="en-GB" w:bidi="en-GB"/>
              </w:rPr>
              <w:t xml:space="preserve"> friction coefficients should be added:</w:t>
            </w:r>
          </w:p>
          <w:tbl>
            <w:tblPr>
              <w:tblStyle w:val="Tabel-Gitter"/>
              <w:tblW w:w="0" w:type="auto"/>
              <w:tblLook w:val="04A0" w:firstRow="1" w:lastRow="0" w:firstColumn="1" w:lastColumn="0" w:noHBand="0" w:noVBand="1"/>
            </w:tblPr>
            <w:tblGrid>
              <w:gridCol w:w="2131"/>
              <w:gridCol w:w="1275"/>
              <w:gridCol w:w="1839"/>
            </w:tblGrid>
            <w:tr w:rsidR="00EA011C" w:rsidRPr="00A7592C" w14:paraId="6F429137" w14:textId="77777777" w:rsidTr="00B13996">
              <w:trPr>
                <w:tblHeader/>
              </w:trPr>
              <w:tc>
                <w:tcPr>
                  <w:tcW w:w="2131" w:type="dxa"/>
                </w:tcPr>
                <w:p w14:paraId="6F08919B" w14:textId="77777777" w:rsidR="00EA011C" w:rsidRPr="00A7592C" w:rsidRDefault="00EA011C" w:rsidP="00531AA7">
                  <w:pPr>
                    <w:spacing w:line="240" w:lineRule="exact"/>
                    <w:rPr>
                      <w:lang w:val="en-GB"/>
                    </w:rPr>
                  </w:pPr>
                </w:p>
              </w:tc>
              <w:tc>
                <w:tcPr>
                  <w:tcW w:w="1275" w:type="dxa"/>
                </w:tcPr>
                <w:p w14:paraId="36C6D754" w14:textId="77777777" w:rsidR="00EA011C" w:rsidRPr="00A7592C" w:rsidRDefault="00EA011C" w:rsidP="00531AA7">
                  <w:pPr>
                    <w:spacing w:line="240" w:lineRule="exact"/>
                    <w:rPr>
                      <w:lang w:val="en-GB"/>
                    </w:rPr>
                  </w:pPr>
                  <w:r w:rsidRPr="00A7592C">
                    <w:rPr>
                      <w:lang w:val="en-GB" w:bidi="en-GB"/>
                    </w:rPr>
                    <w:t>Aluminium</w:t>
                  </w:r>
                </w:p>
              </w:tc>
              <w:tc>
                <w:tcPr>
                  <w:tcW w:w="1839" w:type="dxa"/>
                </w:tcPr>
                <w:p w14:paraId="053F7A46" w14:textId="77777777" w:rsidR="00EA011C" w:rsidRPr="00A7592C" w:rsidRDefault="00EA011C" w:rsidP="00531AA7">
                  <w:pPr>
                    <w:spacing w:line="240" w:lineRule="exact"/>
                    <w:rPr>
                      <w:lang w:val="en-GB"/>
                    </w:rPr>
                  </w:pPr>
                  <w:r w:rsidRPr="00A7592C">
                    <w:rPr>
                      <w:lang w:val="en-GB" w:bidi="en-GB"/>
                    </w:rPr>
                    <w:t>For casting flakes, film-coated (water-repellent)</w:t>
                  </w:r>
                </w:p>
              </w:tc>
            </w:tr>
            <w:tr w:rsidR="00EA011C" w:rsidRPr="00A7592C" w14:paraId="29939F79" w14:textId="77777777" w:rsidTr="00B13996">
              <w:tc>
                <w:tcPr>
                  <w:tcW w:w="2131" w:type="dxa"/>
                </w:tcPr>
                <w:p w14:paraId="67C9D740" w14:textId="77777777" w:rsidR="00EA011C" w:rsidRPr="00A7592C" w:rsidRDefault="00EA011C" w:rsidP="00531AA7">
                  <w:pPr>
                    <w:spacing w:line="240" w:lineRule="exact"/>
                    <w:rPr>
                      <w:lang w:val="en-GB"/>
                    </w:rPr>
                  </w:pPr>
                  <w:r w:rsidRPr="00A7592C">
                    <w:rPr>
                      <w:lang w:val="en-GB" w:bidi="en-GB"/>
                    </w:rPr>
                    <w:t>Untreated steel</w:t>
                  </w:r>
                </w:p>
              </w:tc>
              <w:tc>
                <w:tcPr>
                  <w:tcW w:w="1275" w:type="dxa"/>
                </w:tcPr>
                <w:p w14:paraId="45539E39" w14:textId="77777777" w:rsidR="00EA011C" w:rsidRPr="00A7592C" w:rsidRDefault="00EA011C" w:rsidP="00531AA7">
                  <w:pPr>
                    <w:spacing w:line="240" w:lineRule="exact"/>
                    <w:rPr>
                      <w:lang w:val="en-GB"/>
                    </w:rPr>
                  </w:pPr>
                  <w:r w:rsidRPr="00A7592C">
                    <w:rPr>
                      <w:lang w:val="en-GB" w:bidi="en-GB"/>
                    </w:rPr>
                    <w:t>0.15</w:t>
                  </w:r>
                </w:p>
              </w:tc>
              <w:tc>
                <w:tcPr>
                  <w:tcW w:w="1839" w:type="dxa"/>
                </w:tcPr>
                <w:p w14:paraId="33E9C0BB" w14:textId="77777777" w:rsidR="00EA011C" w:rsidRPr="00A7592C" w:rsidRDefault="00EA011C" w:rsidP="00531AA7">
                  <w:pPr>
                    <w:spacing w:line="240" w:lineRule="exact"/>
                    <w:rPr>
                      <w:lang w:val="en-GB"/>
                    </w:rPr>
                  </w:pPr>
                  <w:r w:rsidRPr="00A7592C">
                    <w:rPr>
                      <w:lang w:val="en-GB" w:bidi="en-GB"/>
                    </w:rPr>
                    <w:t>0.05</w:t>
                  </w:r>
                </w:p>
              </w:tc>
            </w:tr>
            <w:tr w:rsidR="00EA011C" w:rsidRPr="00A7592C" w14:paraId="485F0BDF" w14:textId="77777777" w:rsidTr="00B13996">
              <w:tc>
                <w:tcPr>
                  <w:tcW w:w="2131" w:type="dxa"/>
                </w:tcPr>
                <w:p w14:paraId="1F59C11F" w14:textId="77777777" w:rsidR="00EA011C" w:rsidRPr="00A7592C" w:rsidRDefault="00EA011C" w:rsidP="00531AA7">
                  <w:pPr>
                    <w:spacing w:line="240" w:lineRule="exact"/>
                    <w:rPr>
                      <w:lang w:val="en-GB"/>
                    </w:rPr>
                  </w:pPr>
                  <w:r w:rsidRPr="00A7592C">
                    <w:rPr>
                      <w:lang w:val="en-GB" w:bidi="en-GB"/>
                    </w:rPr>
                    <w:t>Painted or oiled steel</w:t>
                  </w:r>
                </w:p>
              </w:tc>
              <w:tc>
                <w:tcPr>
                  <w:tcW w:w="1275" w:type="dxa"/>
                </w:tcPr>
                <w:p w14:paraId="515285C5" w14:textId="77777777" w:rsidR="00EA011C" w:rsidRPr="00A7592C" w:rsidRDefault="00EA011C" w:rsidP="00531AA7">
                  <w:pPr>
                    <w:spacing w:line="240" w:lineRule="exact"/>
                    <w:rPr>
                      <w:lang w:val="en-GB"/>
                    </w:rPr>
                  </w:pPr>
                  <w:r w:rsidRPr="00A7592C">
                    <w:rPr>
                      <w:lang w:val="en-GB" w:bidi="en-GB"/>
                    </w:rPr>
                    <w:t>0.10</w:t>
                  </w:r>
                </w:p>
              </w:tc>
              <w:tc>
                <w:tcPr>
                  <w:tcW w:w="1839" w:type="dxa"/>
                </w:tcPr>
                <w:p w14:paraId="65E2C9A7" w14:textId="77777777" w:rsidR="00EA011C" w:rsidRPr="00A7592C" w:rsidRDefault="00EA011C" w:rsidP="00531AA7">
                  <w:pPr>
                    <w:spacing w:line="240" w:lineRule="exact"/>
                    <w:rPr>
                      <w:lang w:val="en-GB"/>
                    </w:rPr>
                  </w:pPr>
                  <w:r w:rsidRPr="00A7592C">
                    <w:rPr>
                      <w:lang w:val="en-GB" w:bidi="en-GB"/>
                    </w:rPr>
                    <w:t>0.00</w:t>
                  </w:r>
                </w:p>
              </w:tc>
            </w:tr>
            <w:tr w:rsidR="00EA011C" w:rsidRPr="00A7592C" w14:paraId="4713C442" w14:textId="77777777" w:rsidTr="00B13996">
              <w:tc>
                <w:tcPr>
                  <w:tcW w:w="2131" w:type="dxa"/>
                </w:tcPr>
                <w:p w14:paraId="01573BB0" w14:textId="77777777" w:rsidR="00EA011C" w:rsidRPr="00A7592C" w:rsidRDefault="00EA011C" w:rsidP="00531AA7">
                  <w:pPr>
                    <w:spacing w:line="240" w:lineRule="exact"/>
                    <w:rPr>
                      <w:lang w:val="en-GB"/>
                    </w:rPr>
                  </w:pPr>
                  <w:r w:rsidRPr="00A7592C">
                    <w:rPr>
                      <w:lang w:val="en-GB" w:bidi="en-GB"/>
                    </w:rPr>
                    <w:t>Concrete</w:t>
                  </w:r>
                </w:p>
              </w:tc>
              <w:tc>
                <w:tcPr>
                  <w:tcW w:w="1275" w:type="dxa"/>
                </w:tcPr>
                <w:p w14:paraId="0A9981F8" w14:textId="77777777" w:rsidR="00EA011C" w:rsidRPr="00A7592C" w:rsidRDefault="00EA011C" w:rsidP="00531AA7">
                  <w:pPr>
                    <w:spacing w:line="240" w:lineRule="exact"/>
                    <w:rPr>
                      <w:lang w:val="en-GB"/>
                    </w:rPr>
                  </w:pPr>
                  <w:r w:rsidRPr="00A7592C">
                    <w:rPr>
                      <w:lang w:val="en-GB" w:bidi="en-GB"/>
                    </w:rPr>
                    <w:t>0.10</w:t>
                  </w:r>
                </w:p>
              </w:tc>
              <w:tc>
                <w:tcPr>
                  <w:tcW w:w="1839" w:type="dxa"/>
                </w:tcPr>
                <w:p w14:paraId="3E1BAEF5" w14:textId="77777777" w:rsidR="00EA011C" w:rsidRPr="00A7592C" w:rsidRDefault="00EA011C" w:rsidP="00531AA7">
                  <w:pPr>
                    <w:spacing w:line="240" w:lineRule="exact"/>
                    <w:rPr>
                      <w:lang w:val="en-GB"/>
                    </w:rPr>
                  </w:pPr>
                  <w:r w:rsidRPr="00A7592C">
                    <w:rPr>
                      <w:lang w:val="en-GB" w:bidi="en-GB"/>
                    </w:rPr>
                    <w:t>0.15</w:t>
                  </w:r>
                </w:p>
              </w:tc>
            </w:tr>
            <w:tr w:rsidR="00EA011C" w:rsidRPr="00A7592C" w14:paraId="0073AEEB" w14:textId="77777777" w:rsidTr="00B13996">
              <w:tc>
                <w:tcPr>
                  <w:tcW w:w="2131" w:type="dxa"/>
                </w:tcPr>
                <w:p w14:paraId="5C5CF2A3" w14:textId="77777777" w:rsidR="00EA011C" w:rsidRPr="00A7592C" w:rsidRDefault="00EA011C" w:rsidP="00531AA7">
                  <w:pPr>
                    <w:spacing w:line="240" w:lineRule="exact"/>
                    <w:rPr>
                      <w:lang w:val="en-GB"/>
                    </w:rPr>
                  </w:pPr>
                  <w:r w:rsidRPr="00A7592C">
                    <w:rPr>
                      <w:lang w:val="en-GB" w:bidi="en-GB"/>
                    </w:rPr>
                    <w:t xml:space="preserve">Soft wood, </w:t>
                  </w:r>
                  <w:r w:rsidRPr="00A7592C">
                    <w:rPr>
                      <w:lang w:val="en-GB" w:bidi="en-GB"/>
                    </w:rPr>
                    <w:br/>
                    <w:t>saw cut surfaces</w:t>
                  </w:r>
                </w:p>
              </w:tc>
              <w:tc>
                <w:tcPr>
                  <w:tcW w:w="1275" w:type="dxa"/>
                </w:tcPr>
                <w:p w14:paraId="74D54F2C" w14:textId="77777777" w:rsidR="00EA011C" w:rsidRPr="00A7592C" w:rsidRDefault="00EA011C" w:rsidP="00531AA7">
                  <w:pPr>
                    <w:spacing w:line="240" w:lineRule="exact"/>
                    <w:rPr>
                      <w:lang w:val="en-GB"/>
                    </w:rPr>
                  </w:pPr>
                  <w:r w:rsidRPr="00A7592C">
                    <w:rPr>
                      <w:lang w:val="en-GB" w:bidi="en-GB"/>
                    </w:rPr>
                    <w:t>0.20</w:t>
                  </w:r>
                </w:p>
              </w:tc>
              <w:tc>
                <w:tcPr>
                  <w:tcW w:w="1839" w:type="dxa"/>
                </w:tcPr>
                <w:p w14:paraId="364B43C5" w14:textId="77777777" w:rsidR="00EA011C" w:rsidRPr="00A7592C" w:rsidRDefault="00EA011C" w:rsidP="00531AA7">
                  <w:pPr>
                    <w:spacing w:line="240" w:lineRule="exact"/>
                    <w:rPr>
                      <w:lang w:val="en-GB"/>
                    </w:rPr>
                  </w:pPr>
                  <w:r w:rsidRPr="00A7592C">
                    <w:rPr>
                      <w:lang w:val="en-GB" w:bidi="en-GB"/>
                    </w:rPr>
                    <w:t>0.05</w:t>
                  </w:r>
                </w:p>
              </w:tc>
            </w:tr>
            <w:tr w:rsidR="00EA011C" w:rsidRPr="00A7592C" w14:paraId="39197CA9" w14:textId="77777777" w:rsidTr="00B13996">
              <w:tc>
                <w:tcPr>
                  <w:tcW w:w="2131" w:type="dxa"/>
                </w:tcPr>
                <w:p w14:paraId="710A1262" w14:textId="77777777" w:rsidR="00EA011C" w:rsidRPr="00A7592C" w:rsidRDefault="00EA011C" w:rsidP="00531AA7">
                  <w:pPr>
                    <w:spacing w:line="240" w:lineRule="exact"/>
                    <w:rPr>
                      <w:lang w:val="en-GB"/>
                    </w:rPr>
                  </w:pPr>
                  <w:r w:rsidRPr="00A7592C">
                    <w:rPr>
                      <w:lang w:val="en-GB" w:bidi="en-GB"/>
                    </w:rPr>
                    <w:t>Hard wood</w:t>
                  </w:r>
                </w:p>
              </w:tc>
              <w:tc>
                <w:tcPr>
                  <w:tcW w:w="1275" w:type="dxa"/>
                </w:tcPr>
                <w:p w14:paraId="2A702F77" w14:textId="77777777" w:rsidR="00EA011C" w:rsidRPr="00A7592C" w:rsidRDefault="00EA011C" w:rsidP="00531AA7">
                  <w:pPr>
                    <w:spacing w:line="240" w:lineRule="exact"/>
                    <w:rPr>
                      <w:lang w:val="en-GB"/>
                    </w:rPr>
                  </w:pPr>
                  <w:r w:rsidRPr="00A7592C">
                    <w:rPr>
                      <w:lang w:val="en-GB" w:bidi="en-GB"/>
                    </w:rPr>
                    <w:t>0.20</w:t>
                  </w:r>
                </w:p>
              </w:tc>
              <w:tc>
                <w:tcPr>
                  <w:tcW w:w="1839" w:type="dxa"/>
                </w:tcPr>
                <w:p w14:paraId="2CD9C2F8" w14:textId="77777777" w:rsidR="00EA011C" w:rsidRPr="00A7592C" w:rsidRDefault="00EA011C" w:rsidP="00531AA7">
                  <w:pPr>
                    <w:spacing w:line="240" w:lineRule="exact"/>
                    <w:rPr>
                      <w:lang w:val="en-GB"/>
                    </w:rPr>
                  </w:pPr>
                  <w:r w:rsidRPr="00A7592C">
                    <w:rPr>
                      <w:lang w:val="en-GB" w:bidi="en-GB"/>
                    </w:rPr>
                    <w:t>0.10</w:t>
                  </w:r>
                </w:p>
              </w:tc>
            </w:tr>
            <w:tr w:rsidR="00EA011C" w:rsidRPr="00A7592C" w14:paraId="2C80FA8C" w14:textId="77777777" w:rsidTr="00B13996">
              <w:tc>
                <w:tcPr>
                  <w:tcW w:w="2131" w:type="dxa"/>
                </w:tcPr>
                <w:p w14:paraId="21D02DB2" w14:textId="77777777" w:rsidR="00EA011C" w:rsidRPr="00A7592C" w:rsidRDefault="00EA011C" w:rsidP="00531AA7">
                  <w:pPr>
                    <w:spacing w:line="240" w:lineRule="exact"/>
                    <w:rPr>
                      <w:lang w:val="en-GB"/>
                    </w:rPr>
                  </w:pPr>
                  <w:r w:rsidRPr="00A7592C">
                    <w:rPr>
                      <w:lang w:val="en-GB" w:bidi="en-GB"/>
                    </w:rPr>
                    <w:t>Planed surfaces</w:t>
                  </w:r>
                </w:p>
              </w:tc>
              <w:tc>
                <w:tcPr>
                  <w:tcW w:w="1275" w:type="dxa"/>
                </w:tcPr>
                <w:p w14:paraId="4A75D862" w14:textId="77777777" w:rsidR="00EA011C" w:rsidRPr="00A7592C" w:rsidRDefault="00EA011C" w:rsidP="00531AA7">
                  <w:pPr>
                    <w:spacing w:line="240" w:lineRule="exact"/>
                    <w:rPr>
                      <w:lang w:val="en-GB"/>
                    </w:rPr>
                  </w:pPr>
                  <w:r w:rsidRPr="00A7592C">
                    <w:rPr>
                      <w:lang w:val="en-GB" w:bidi="en-GB"/>
                    </w:rPr>
                    <w:t>0.20</w:t>
                  </w:r>
                </w:p>
              </w:tc>
              <w:tc>
                <w:tcPr>
                  <w:tcW w:w="1839" w:type="dxa"/>
                </w:tcPr>
                <w:p w14:paraId="25FB15D3" w14:textId="77777777" w:rsidR="00EA011C" w:rsidRPr="00A7592C" w:rsidRDefault="00EA011C" w:rsidP="00531AA7">
                  <w:pPr>
                    <w:spacing w:line="240" w:lineRule="exact"/>
                    <w:rPr>
                      <w:lang w:val="en-GB"/>
                    </w:rPr>
                  </w:pPr>
                  <w:r w:rsidRPr="00A7592C">
                    <w:rPr>
                      <w:lang w:val="en-GB" w:bidi="en-GB"/>
                    </w:rPr>
                    <w:t>0.05</w:t>
                  </w:r>
                </w:p>
              </w:tc>
            </w:tr>
            <w:tr w:rsidR="00EA011C" w:rsidRPr="00A7592C" w14:paraId="74405D2B" w14:textId="77777777" w:rsidTr="00B13996">
              <w:tc>
                <w:tcPr>
                  <w:tcW w:w="2131" w:type="dxa"/>
                </w:tcPr>
                <w:p w14:paraId="6B189DDB" w14:textId="77777777" w:rsidR="00EA011C" w:rsidRPr="00A7592C" w:rsidRDefault="00EA011C" w:rsidP="00531AA7">
                  <w:pPr>
                    <w:spacing w:line="240" w:lineRule="exact"/>
                    <w:rPr>
                      <w:lang w:val="en-GB"/>
                    </w:rPr>
                  </w:pPr>
                  <w:r w:rsidRPr="00A7592C">
                    <w:rPr>
                      <w:lang w:val="en-GB" w:bidi="en-GB"/>
                    </w:rPr>
                    <w:t>Aluminium</w:t>
                  </w:r>
                </w:p>
              </w:tc>
              <w:tc>
                <w:tcPr>
                  <w:tcW w:w="1275" w:type="dxa"/>
                </w:tcPr>
                <w:p w14:paraId="2A6CC1F6" w14:textId="77777777" w:rsidR="00EA011C" w:rsidRPr="00A7592C" w:rsidRDefault="00EA011C" w:rsidP="00531AA7">
                  <w:pPr>
                    <w:spacing w:line="240" w:lineRule="exact"/>
                    <w:rPr>
                      <w:lang w:val="en-GB"/>
                    </w:rPr>
                  </w:pPr>
                  <w:r w:rsidRPr="00A7592C">
                    <w:rPr>
                      <w:lang w:val="en-GB" w:bidi="en-GB"/>
                    </w:rPr>
                    <w:t>0.15</w:t>
                  </w:r>
                </w:p>
              </w:tc>
              <w:tc>
                <w:tcPr>
                  <w:tcW w:w="1839" w:type="dxa"/>
                </w:tcPr>
                <w:p w14:paraId="2959C752" w14:textId="77777777" w:rsidR="00EA011C" w:rsidRPr="00A7592C" w:rsidRDefault="00EA011C" w:rsidP="00531AA7">
                  <w:pPr>
                    <w:spacing w:line="240" w:lineRule="exact"/>
                    <w:rPr>
                      <w:lang w:val="en-GB"/>
                    </w:rPr>
                  </w:pPr>
                  <w:r w:rsidRPr="00A7592C">
                    <w:rPr>
                      <w:lang w:val="en-GB" w:bidi="en-GB"/>
                    </w:rPr>
                    <w:t>0.05</w:t>
                  </w:r>
                </w:p>
              </w:tc>
            </w:tr>
          </w:tbl>
          <w:p w14:paraId="6443264B" w14:textId="77777777" w:rsidR="00EA011C" w:rsidRPr="00A7592C" w:rsidRDefault="00EA011C" w:rsidP="00531AA7">
            <w:pPr>
              <w:spacing w:line="240" w:lineRule="exact"/>
              <w:rPr>
                <w:szCs w:val="21"/>
                <w:lang w:val="en-GB"/>
              </w:rPr>
            </w:pPr>
          </w:p>
        </w:tc>
      </w:tr>
      <w:tr w:rsidR="00EA011C" w:rsidRPr="00A7592C" w14:paraId="7EE8070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C1E0D5F" w14:textId="77777777" w:rsidR="00EA011C" w:rsidRPr="00A7592C" w:rsidRDefault="00EA011C"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7F3CC0F" w14:textId="7148AA0F" w:rsidR="00EA011C" w:rsidRPr="00A7592C" w:rsidRDefault="00983234" w:rsidP="002078FB">
            <w:pPr>
              <w:pStyle w:val="Overskrift3"/>
              <w:rPr>
                <w:lang w:val="en-GB"/>
              </w:rPr>
            </w:pPr>
            <w:r w:rsidRPr="00A7592C">
              <w:rPr>
                <w:lang w:val="en-GB" w:bidi="en-GB"/>
              </w:rPr>
              <w:t>Standard</w:t>
            </w:r>
            <w:r w:rsidR="002078FB" w:rsidRPr="00A7592C">
              <w:rPr>
                <w:lang w:val="en-GB" w:bidi="en-GB"/>
              </w:rPr>
              <w:t xml:space="preserve"> </w:t>
            </w:r>
            <w:r w:rsidR="006F0B9F" w:rsidRPr="00A7592C">
              <w:rPr>
                <w:lang w:val="en-GB" w:bidi="en-GB"/>
              </w:rPr>
              <w:t>falsework</w:t>
            </w:r>
          </w:p>
        </w:tc>
      </w:tr>
      <w:tr w:rsidR="00EA011C" w:rsidRPr="00A7592C" w14:paraId="5C37ED5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663995A" w14:textId="7DA22449" w:rsidR="00EA011C" w:rsidRPr="00A7592C" w:rsidRDefault="00EA011C"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The following text regarding </w:t>
            </w:r>
            <w:r w:rsidR="00347BC7">
              <w:rPr>
                <w:rFonts w:asciiTheme="minorHAnsi" w:hAnsiTheme="minorHAnsi" w:cstheme="minorHAnsi"/>
                <w:sz w:val="18"/>
                <w:szCs w:val="18"/>
                <w:lang w:val="en-GB" w:bidi="en-GB"/>
              </w:rPr>
              <w:t xml:space="preserve">standard </w:t>
            </w:r>
            <w:r w:rsidR="00B13996" w:rsidRPr="00A7592C">
              <w:rPr>
                <w:rFonts w:asciiTheme="minorHAnsi" w:hAnsiTheme="minorHAnsi" w:cstheme="minorHAnsi"/>
                <w:sz w:val="18"/>
                <w:szCs w:val="18"/>
                <w:lang w:val="en-GB" w:bidi="en-GB"/>
              </w:rPr>
              <w:t xml:space="preserve">scaffolding </w:t>
            </w:r>
            <w:r w:rsidRPr="00A7592C">
              <w:rPr>
                <w:rFonts w:asciiTheme="minorHAnsi" w:hAnsiTheme="minorHAnsi" w:cstheme="minorHAnsi"/>
                <w:sz w:val="18"/>
                <w:szCs w:val="18"/>
                <w:lang w:val="en-GB" w:bidi="en-GB"/>
              </w:rPr>
              <w:t>shall be added:</w:t>
            </w:r>
          </w:p>
        </w:tc>
        <w:tc>
          <w:tcPr>
            <w:tcW w:w="6237" w:type="dxa"/>
          </w:tcPr>
          <w:p w14:paraId="55FECF83" w14:textId="59261AC6" w:rsidR="00EA011C" w:rsidRPr="00A7592C" w:rsidRDefault="00EA011C" w:rsidP="006037CC">
            <w:pPr>
              <w:spacing w:line="240" w:lineRule="exact"/>
              <w:rPr>
                <w:spacing w:val="-3"/>
                <w:lang w:val="en-GB"/>
              </w:rPr>
            </w:pPr>
            <w:r w:rsidRPr="00A7592C">
              <w:rPr>
                <w:spacing w:val="-3"/>
                <w:lang w:val="en-GB" w:bidi="en-GB"/>
              </w:rPr>
              <w:t>If the load-</w:t>
            </w:r>
            <w:r w:rsidR="00B13996" w:rsidRPr="00A7592C">
              <w:rPr>
                <w:spacing w:val="-3"/>
                <w:lang w:val="en-GB" w:bidi="en-GB"/>
              </w:rPr>
              <w:t>car</w:t>
            </w:r>
            <w:r w:rsidRPr="00A7592C">
              <w:rPr>
                <w:spacing w:val="-3"/>
                <w:lang w:val="en-GB" w:bidi="en-GB"/>
              </w:rPr>
              <w:t>r</w:t>
            </w:r>
            <w:r w:rsidR="00B13996" w:rsidRPr="00A7592C">
              <w:rPr>
                <w:spacing w:val="-3"/>
                <w:lang w:val="en-GB" w:bidi="en-GB"/>
              </w:rPr>
              <w:t>y</w:t>
            </w:r>
            <w:r w:rsidRPr="00A7592C">
              <w:rPr>
                <w:spacing w:val="-3"/>
                <w:lang w:val="en-GB" w:bidi="en-GB"/>
              </w:rPr>
              <w:t>ing capacity stated in the type approval is based on tests and thus cannot be documented by calculation, the additional require</w:t>
            </w:r>
            <w:r w:rsidR="00B13996" w:rsidRPr="00A7592C">
              <w:rPr>
                <w:spacing w:val="-3"/>
                <w:lang w:val="en-GB" w:bidi="en-GB"/>
              </w:rPr>
              <w:t>d</w:t>
            </w:r>
            <w:r w:rsidRPr="00A7592C">
              <w:rPr>
                <w:spacing w:val="-3"/>
                <w:lang w:val="en-GB" w:bidi="en-GB"/>
              </w:rPr>
              <w:t>/</w:t>
            </w:r>
            <w:r w:rsidR="00B13996" w:rsidRPr="00A7592C">
              <w:rPr>
                <w:spacing w:val="-3"/>
                <w:lang w:val="en-GB" w:bidi="en-GB"/>
              </w:rPr>
              <w:t xml:space="preserve"> </w:t>
            </w:r>
            <w:r w:rsidRPr="00A7592C">
              <w:rPr>
                <w:spacing w:val="-3"/>
                <w:lang w:val="en-GB" w:bidi="en-GB"/>
              </w:rPr>
              <w:t>built-in safety shall be maintained when determining the calculated load-</w:t>
            </w:r>
            <w:r w:rsidR="00B13996" w:rsidRPr="00A7592C">
              <w:rPr>
                <w:spacing w:val="-3"/>
                <w:lang w:val="en-GB" w:bidi="en-GB"/>
              </w:rPr>
              <w:t>carrying</w:t>
            </w:r>
            <w:r w:rsidRPr="00A7592C">
              <w:rPr>
                <w:spacing w:val="-3"/>
                <w:lang w:val="en-GB" w:bidi="en-GB"/>
              </w:rPr>
              <w:t xml:space="preserve"> capacity in accordance with the Danish safety system. </w:t>
            </w:r>
          </w:p>
          <w:p w14:paraId="2B6BA8D0" w14:textId="77777777" w:rsidR="00EA011C" w:rsidRPr="00A7592C" w:rsidRDefault="00EA011C" w:rsidP="006037CC">
            <w:pPr>
              <w:spacing w:line="240" w:lineRule="exact"/>
              <w:rPr>
                <w:rFonts w:asciiTheme="minorHAnsi" w:hAnsiTheme="minorHAnsi" w:cstheme="minorHAnsi"/>
                <w:b/>
                <w:szCs w:val="21"/>
                <w:lang w:val="en-GB"/>
              </w:rPr>
            </w:pPr>
          </w:p>
        </w:tc>
      </w:tr>
      <w:tr w:rsidR="00EA011C" w:rsidRPr="00A7592C" w14:paraId="4A0CDFD4"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898B170" w14:textId="6EAE958D" w:rsidR="00EA011C" w:rsidRPr="00A7592C" w:rsidRDefault="00EA011C"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The following shall be added for </w:t>
            </w:r>
            <w:r w:rsidR="00B13996" w:rsidRPr="00A7592C">
              <w:rPr>
                <w:rFonts w:asciiTheme="minorHAnsi" w:hAnsiTheme="minorHAnsi" w:cstheme="minorHAnsi"/>
                <w:sz w:val="18"/>
                <w:szCs w:val="18"/>
                <w:lang w:val="en-GB" w:bidi="en-GB"/>
              </w:rPr>
              <w:t>standard</w:t>
            </w:r>
            <w:r w:rsidRPr="00A7592C">
              <w:rPr>
                <w:rFonts w:asciiTheme="minorHAnsi" w:hAnsiTheme="minorHAnsi" w:cstheme="minorHAnsi"/>
                <w:sz w:val="18"/>
                <w:szCs w:val="18"/>
                <w:lang w:val="en-GB" w:bidi="en-GB"/>
              </w:rPr>
              <w:t xml:space="preserve"> supports used as supports for </w:t>
            </w:r>
            <w:r w:rsidR="00A26F25" w:rsidRPr="00A26F25">
              <w:rPr>
                <w:rFonts w:asciiTheme="minorHAnsi" w:hAnsiTheme="minorHAnsi" w:cstheme="minorHAnsi"/>
                <w:sz w:val="18"/>
                <w:szCs w:val="18"/>
                <w:lang w:val="en-GB" w:bidi="en-GB"/>
              </w:rPr>
              <w:t>span of the opening for traffic</w:t>
            </w:r>
            <w:r w:rsidRPr="00A7592C">
              <w:rPr>
                <w:rFonts w:asciiTheme="minorHAnsi" w:hAnsiTheme="minorHAnsi" w:cstheme="minorHAnsi"/>
                <w:sz w:val="18"/>
                <w:szCs w:val="18"/>
                <w:lang w:val="en-GB" w:bidi="en-GB"/>
              </w:rPr>
              <w:t>:</w:t>
            </w:r>
          </w:p>
        </w:tc>
        <w:tc>
          <w:tcPr>
            <w:tcW w:w="6237" w:type="dxa"/>
          </w:tcPr>
          <w:p w14:paraId="44DC148B" w14:textId="22C72B9C" w:rsidR="00EA011C" w:rsidRPr="00A7592C" w:rsidRDefault="00EA011C" w:rsidP="0018018C">
            <w:pPr>
              <w:spacing w:line="240" w:lineRule="exact"/>
              <w:rPr>
                <w:lang w:val="en-GB"/>
              </w:rPr>
            </w:pPr>
            <w:r w:rsidRPr="00A7592C">
              <w:rPr>
                <w:lang w:val="en-GB" w:bidi="en-GB"/>
              </w:rPr>
              <w:t xml:space="preserve">When using conventional </w:t>
            </w:r>
            <w:r w:rsidR="00B13996" w:rsidRPr="00A7592C">
              <w:rPr>
                <w:lang w:val="en-GB" w:bidi="en-GB"/>
              </w:rPr>
              <w:t>standard</w:t>
            </w:r>
            <w:r w:rsidRPr="00A7592C">
              <w:rPr>
                <w:lang w:val="en-GB" w:bidi="en-GB"/>
              </w:rPr>
              <w:t xml:space="preserve"> </w:t>
            </w:r>
            <w:r w:rsidR="006F0B9F" w:rsidRPr="00A7592C">
              <w:rPr>
                <w:lang w:val="en-GB" w:bidi="en-GB"/>
              </w:rPr>
              <w:t>falsework</w:t>
            </w:r>
            <w:r w:rsidRPr="00A7592C">
              <w:rPr>
                <w:lang w:val="en-GB" w:bidi="en-GB"/>
              </w:rPr>
              <w:t xml:space="preserve"> (shoring), built of pipes, with spindles at the top and bottom as supports for the girders spanning trafficked areas, the spindles at the top and bottom shall be further secured with braces in both directions, e.g., by means of diagonals. If it is not possible to place additional braces/diagonals, the load-</w:t>
            </w:r>
            <w:r w:rsidR="00B13996" w:rsidRPr="00A7592C">
              <w:rPr>
                <w:lang w:val="en-GB" w:bidi="en-GB"/>
              </w:rPr>
              <w:t>carrying</w:t>
            </w:r>
            <w:r w:rsidRPr="00A7592C">
              <w:rPr>
                <w:lang w:val="en-GB" w:bidi="en-GB"/>
              </w:rPr>
              <w:t xml:space="preserve"> capacity of the spindles shall be reduced by 20%.</w:t>
            </w:r>
          </w:p>
        </w:tc>
      </w:tr>
      <w:tr w:rsidR="00EA011C" w:rsidRPr="00A7592C" w14:paraId="7C01C558"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AF39EDB" w14:textId="77777777" w:rsidR="00EA011C" w:rsidRPr="00A7592C" w:rsidRDefault="00EA011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F222568" w14:textId="77777777" w:rsidR="00EA011C" w:rsidRPr="00A7592C" w:rsidRDefault="00EA011C" w:rsidP="002078FB">
            <w:pPr>
              <w:pStyle w:val="Overskrift3"/>
              <w:rPr>
                <w:lang w:val="en-GB"/>
              </w:rPr>
            </w:pPr>
            <w:r w:rsidRPr="00A7592C">
              <w:rPr>
                <w:lang w:val="en-GB" w:bidi="en-GB"/>
              </w:rPr>
              <w:t>Steel structures</w:t>
            </w:r>
          </w:p>
        </w:tc>
      </w:tr>
      <w:tr w:rsidR="00531AA7" w:rsidRPr="00A7592C" w14:paraId="1A9A746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AFCB482" w14:textId="6BFCFA7A" w:rsidR="00531AA7" w:rsidRPr="00A7592C" w:rsidRDefault="00531AA7"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For steel structures</w:t>
            </w:r>
            <w:r w:rsidR="006324B1" w:rsidRPr="00A7592C">
              <w:rPr>
                <w:rFonts w:asciiTheme="minorHAnsi" w:hAnsiTheme="minorHAnsi" w:cstheme="minorHAnsi"/>
                <w:sz w:val="18"/>
                <w:szCs w:val="18"/>
                <w:lang w:val="en-GB" w:bidi="en-GB"/>
              </w:rPr>
              <w:t>,</w:t>
            </w:r>
            <w:r w:rsidRPr="00A7592C">
              <w:rPr>
                <w:rFonts w:asciiTheme="minorHAnsi" w:hAnsiTheme="minorHAnsi" w:cstheme="minorHAnsi"/>
                <w:sz w:val="18"/>
                <w:szCs w:val="18"/>
                <w:lang w:val="en-GB" w:bidi="en-GB"/>
              </w:rPr>
              <w:t xml:space="preserve"> add:</w:t>
            </w:r>
          </w:p>
          <w:p w14:paraId="7BA5BCA9" w14:textId="77777777" w:rsidR="00531AA7" w:rsidRPr="00A7592C" w:rsidRDefault="00531AA7"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20438CB8" w14:textId="37A9A24A"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shall, as a part of his project, prepare a general note for steel structures, where execution classes and requirements for steel grades, mechanical joints, welding joints, etc. as well as requirements for inspection are stated.</w:t>
            </w:r>
          </w:p>
          <w:p w14:paraId="5A7A22EB"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42E303A4"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2715862" w14:textId="77777777" w:rsidR="00531AA7" w:rsidRPr="00A7592C" w:rsidRDefault="00531AA7"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p w14:paraId="415878D3" w14:textId="77777777" w:rsidR="00531AA7" w:rsidRPr="00A7592C" w:rsidRDefault="00531AA7"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7A200C98" w14:textId="51A182F3" w:rsidR="00531AA7" w:rsidRPr="00A7592C" w:rsidRDefault="00531AA7" w:rsidP="006037CC">
            <w:pPr>
              <w:keepNext/>
              <w:keepLines/>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For verification of columns that are built up of different elements in extension of each other, e.g., </w:t>
            </w:r>
            <w:r w:rsidR="00234CF5">
              <w:rPr>
                <w:rFonts w:asciiTheme="minorHAnsi" w:hAnsiTheme="minorHAnsi" w:cstheme="minorHAnsi"/>
                <w:szCs w:val="21"/>
                <w:lang w:val="en-GB" w:bidi="en-GB"/>
              </w:rPr>
              <w:t>shimming</w:t>
            </w:r>
            <w:r w:rsidRPr="00A7592C">
              <w:rPr>
                <w:rFonts w:asciiTheme="minorHAnsi" w:hAnsiTheme="minorHAnsi" w:cstheme="minorHAnsi"/>
                <w:szCs w:val="21"/>
                <w:lang w:val="en-GB" w:bidi="en-GB"/>
              </w:rPr>
              <w:t xml:space="preserve">-up in combination with steel profiles, the stiffness of the individual elements and the joints between these and eccentricities/imperfections shall be determined conservatively. In addition, the </w:t>
            </w:r>
            <w:r w:rsidR="0020775C">
              <w:rPr>
                <w:rFonts w:asciiTheme="minorHAnsi" w:hAnsiTheme="minorHAnsi" w:cstheme="minorHAnsi"/>
                <w:szCs w:val="21"/>
                <w:lang w:val="en-GB" w:bidi="en-GB"/>
              </w:rPr>
              <w:t>displacement</w:t>
            </w:r>
            <w:r w:rsidRPr="00A7592C">
              <w:rPr>
                <w:rFonts w:asciiTheme="minorHAnsi" w:hAnsiTheme="minorHAnsi" w:cstheme="minorHAnsi"/>
                <w:szCs w:val="21"/>
                <w:lang w:val="en-GB" w:bidi="en-GB"/>
              </w:rPr>
              <w:t xml:space="preserve"> of supports and 2</w:t>
            </w:r>
            <w:r w:rsidRPr="00A7592C">
              <w:rPr>
                <w:rFonts w:asciiTheme="minorHAnsi" w:hAnsiTheme="minorHAnsi" w:cstheme="minorHAnsi"/>
                <w:szCs w:val="21"/>
                <w:vertAlign w:val="superscript"/>
                <w:lang w:val="en-GB" w:bidi="en-GB"/>
              </w:rPr>
              <w:t>nd</w:t>
            </w:r>
            <w:r w:rsidRPr="00A7592C">
              <w:rPr>
                <w:rFonts w:asciiTheme="minorHAnsi" w:hAnsiTheme="minorHAnsi" w:cstheme="minorHAnsi"/>
                <w:szCs w:val="21"/>
                <w:lang w:val="en-GB" w:bidi="en-GB"/>
              </w:rPr>
              <w:t xml:space="preserve"> order effects shall be included. </w:t>
            </w:r>
          </w:p>
          <w:p w14:paraId="3A900A2C" w14:textId="77777777" w:rsidR="00531AA7" w:rsidRPr="00A7592C" w:rsidRDefault="00531AA7" w:rsidP="006037CC">
            <w:pPr>
              <w:keepNext/>
              <w:keepLines/>
              <w:spacing w:line="240" w:lineRule="exact"/>
              <w:rPr>
                <w:lang w:val="en-GB"/>
              </w:rPr>
            </w:pPr>
          </w:p>
        </w:tc>
      </w:tr>
      <w:tr w:rsidR="00531AA7" w:rsidRPr="00A7592C" w14:paraId="2CDBAB4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A0F7343"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DC58C28" w14:textId="77777777"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Where crossbeams are placed below and/or above columns, their stiffness shall be taken into account when determining the critical column length and when demonstrating the capacity of the columns.</w:t>
            </w:r>
          </w:p>
          <w:p w14:paraId="7E9ECAEC"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7DD9C6FF"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245CFA2"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4B3B265C" w14:textId="21230AC4"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Stacking used in connection with lowering shall be limited in total height and designed </w:t>
            </w:r>
            <w:r w:rsidR="008158EE" w:rsidRPr="00A7592C">
              <w:rPr>
                <w:rFonts w:asciiTheme="minorHAnsi" w:hAnsiTheme="minorHAnsi" w:cstheme="minorHAnsi"/>
                <w:szCs w:val="21"/>
                <w:lang w:val="en-GB" w:bidi="en-GB"/>
              </w:rPr>
              <w:t xml:space="preserve">to have cross-sections </w:t>
            </w:r>
            <w:r w:rsidRPr="00A7592C">
              <w:rPr>
                <w:rFonts w:asciiTheme="minorHAnsi" w:hAnsiTheme="minorHAnsi" w:cstheme="minorHAnsi"/>
                <w:szCs w:val="21"/>
                <w:lang w:val="en-GB" w:bidi="en-GB"/>
              </w:rPr>
              <w:t xml:space="preserve">with </w:t>
            </w:r>
            <w:r w:rsidR="006324B1" w:rsidRPr="00A7592C">
              <w:rPr>
                <w:rFonts w:asciiTheme="minorHAnsi" w:hAnsiTheme="minorHAnsi" w:cstheme="minorHAnsi"/>
                <w:szCs w:val="21"/>
                <w:lang w:val="en-GB" w:bidi="en-GB"/>
              </w:rPr>
              <w:t>bending stiffness</w:t>
            </w:r>
            <w:r w:rsidRPr="00A7592C">
              <w:rPr>
                <w:rFonts w:asciiTheme="minorHAnsi" w:hAnsiTheme="minorHAnsi" w:cstheme="minorHAnsi"/>
                <w:szCs w:val="21"/>
                <w:lang w:val="en-GB" w:bidi="en-GB"/>
              </w:rPr>
              <w:t xml:space="preserve"> to limit the column effect as much as possible. It shall be ensured that there is pressure over the entire cross-section for all load combin</w:t>
            </w:r>
            <w:r w:rsidR="00E15F35" w:rsidRPr="00A7592C">
              <w:rPr>
                <w:rFonts w:asciiTheme="minorHAnsi" w:hAnsiTheme="minorHAnsi" w:cstheme="minorHAnsi"/>
                <w:szCs w:val="21"/>
                <w:lang w:val="en-GB" w:bidi="en-GB"/>
              </w:rPr>
              <w:softHyphen/>
            </w:r>
            <w:r w:rsidRPr="00A7592C">
              <w:rPr>
                <w:rFonts w:asciiTheme="minorHAnsi" w:hAnsiTheme="minorHAnsi" w:cstheme="minorHAnsi"/>
                <w:szCs w:val="21"/>
                <w:lang w:val="en-GB" w:bidi="en-GB"/>
              </w:rPr>
              <w:t xml:space="preserve">ations for </w:t>
            </w:r>
            <w:r w:rsidR="008158EE" w:rsidRPr="00A7592C">
              <w:rPr>
                <w:rFonts w:asciiTheme="minorHAnsi" w:hAnsiTheme="minorHAnsi" w:cstheme="minorHAnsi"/>
                <w:szCs w:val="21"/>
                <w:lang w:val="en-GB" w:bidi="en-GB"/>
              </w:rPr>
              <w:t>demonstration</w:t>
            </w:r>
            <w:r w:rsidRPr="00A7592C">
              <w:rPr>
                <w:rFonts w:asciiTheme="minorHAnsi" w:hAnsiTheme="minorHAnsi" w:cstheme="minorHAnsi"/>
                <w:szCs w:val="21"/>
                <w:lang w:val="en-GB" w:bidi="en-GB"/>
              </w:rPr>
              <w:t xml:space="preserve"> </w:t>
            </w:r>
            <w:r w:rsidR="008158EE" w:rsidRPr="00A7592C">
              <w:rPr>
                <w:rFonts w:asciiTheme="minorHAnsi" w:hAnsiTheme="minorHAnsi" w:cstheme="minorHAnsi"/>
                <w:szCs w:val="21"/>
                <w:lang w:val="en-GB" w:bidi="en-GB"/>
              </w:rPr>
              <w:t>subject to</w:t>
            </w:r>
            <w:r w:rsidRPr="00A7592C">
              <w:rPr>
                <w:rFonts w:asciiTheme="minorHAnsi" w:hAnsiTheme="minorHAnsi" w:cstheme="minorHAnsi"/>
                <w:szCs w:val="21"/>
                <w:lang w:val="en-GB" w:bidi="en-GB"/>
              </w:rPr>
              <w:t xml:space="preserve"> STR/GEO Set (B).</w:t>
            </w:r>
          </w:p>
          <w:p w14:paraId="373B6D38"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6819C93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6B413AF" w14:textId="77777777" w:rsidR="00531AA7" w:rsidRPr="00A7592C" w:rsidRDefault="00BD46F5" w:rsidP="0018018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should be added for on site welds:</w:t>
            </w:r>
          </w:p>
        </w:tc>
        <w:tc>
          <w:tcPr>
            <w:tcW w:w="6237" w:type="dxa"/>
          </w:tcPr>
          <w:p w14:paraId="6563DB8A" w14:textId="0C08E923" w:rsidR="00531AA7" w:rsidRPr="00A7592C" w:rsidRDefault="00531AA7" w:rsidP="00531AA7">
            <w:pPr>
              <w:spacing w:line="240" w:lineRule="exact"/>
              <w:rPr>
                <w:lang w:val="en-GB"/>
              </w:rPr>
            </w:pPr>
            <w:r w:rsidRPr="00A7592C">
              <w:rPr>
                <w:lang w:val="en-GB" w:bidi="en-GB"/>
              </w:rPr>
              <w:t xml:space="preserve">Secondary welds defined, for example, as braces for fork bearings and body braces are permitted to be carried out on site. Secondary welds on site </w:t>
            </w:r>
            <w:r w:rsidR="008158EE" w:rsidRPr="00A7592C">
              <w:rPr>
                <w:lang w:val="en-GB" w:bidi="en-GB"/>
              </w:rPr>
              <w:t>must</w:t>
            </w:r>
            <w:r w:rsidRPr="00A7592C">
              <w:rPr>
                <w:lang w:val="en-GB" w:bidi="en-GB"/>
              </w:rPr>
              <w:t xml:space="preserve"> only be carried out as edge seams with an a-dimension of </w:t>
            </w:r>
            <w:r w:rsidR="008158EE" w:rsidRPr="00A7592C">
              <w:rPr>
                <w:lang w:val="en-GB" w:bidi="en-GB"/>
              </w:rPr>
              <w:t>maximum</w:t>
            </w:r>
            <w:r w:rsidRPr="00A7592C">
              <w:rPr>
                <w:lang w:val="en-GB" w:bidi="en-GB"/>
              </w:rPr>
              <w:t xml:space="preserve"> 6mm</w:t>
            </w:r>
            <w:r w:rsidR="008158EE" w:rsidRPr="00A7592C">
              <w:rPr>
                <w:lang w:val="en-GB" w:bidi="en-GB"/>
              </w:rPr>
              <w:t>,</w:t>
            </w:r>
            <w:r w:rsidRPr="00A7592C">
              <w:rPr>
                <w:lang w:val="en-GB" w:bidi="en-GB"/>
              </w:rPr>
              <w:t xml:space="preserve"> and may in total be considered utilised to a maximum of 2/3 of the normal load-</w:t>
            </w:r>
            <w:r w:rsidR="00B13996" w:rsidRPr="00A7592C">
              <w:rPr>
                <w:lang w:val="en-GB" w:bidi="en-GB"/>
              </w:rPr>
              <w:t>carrying</w:t>
            </w:r>
            <w:r w:rsidRPr="00A7592C">
              <w:rPr>
                <w:lang w:val="en-GB" w:bidi="en-GB"/>
              </w:rPr>
              <w:t xml:space="preserve"> capacity in the applicable </w:t>
            </w:r>
            <w:r w:rsidR="002222F6" w:rsidRPr="00A7592C">
              <w:rPr>
                <w:lang w:val="en-GB" w:bidi="en-GB"/>
              </w:rPr>
              <w:t>Consequence Class</w:t>
            </w:r>
            <w:r w:rsidRPr="00A7592C">
              <w:rPr>
                <w:lang w:val="en-GB" w:bidi="en-GB"/>
              </w:rPr>
              <w:t xml:space="preserve">. </w:t>
            </w:r>
          </w:p>
          <w:p w14:paraId="42EA3B76" w14:textId="77777777" w:rsidR="00531AA7" w:rsidRPr="00A7592C" w:rsidRDefault="00531AA7" w:rsidP="00531AA7">
            <w:pPr>
              <w:spacing w:line="240" w:lineRule="exact"/>
              <w:rPr>
                <w:lang w:val="en-GB"/>
              </w:rPr>
            </w:pPr>
          </w:p>
          <w:p w14:paraId="2EF80126" w14:textId="1B0366E3" w:rsidR="00531AA7" w:rsidRPr="00A7592C" w:rsidRDefault="00531AA7" w:rsidP="00531AA7">
            <w:pPr>
              <w:spacing w:line="240" w:lineRule="exact"/>
              <w:rPr>
                <w:lang w:val="en-GB"/>
              </w:rPr>
            </w:pPr>
            <w:r w:rsidRPr="00A7592C">
              <w:rPr>
                <w:lang w:val="en-GB" w:bidi="en-GB"/>
              </w:rPr>
              <w:t xml:space="preserve">Welds </w:t>
            </w:r>
            <w:r w:rsidR="008158EE" w:rsidRPr="00A7592C">
              <w:rPr>
                <w:lang w:val="en-GB" w:bidi="en-GB"/>
              </w:rPr>
              <w:t>made</w:t>
            </w:r>
            <w:r w:rsidRPr="00A7592C">
              <w:rPr>
                <w:lang w:val="en-GB" w:bidi="en-GB"/>
              </w:rPr>
              <w:t xml:space="preserve"> on site shall comply with the </w:t>
            </w:r>
            <w:r w:rsidR="008158EE" w:rsidRPr="00A7592C">
              <w:rPr>
                <w:lang w:val="en-GB" w:bidi="en-GB"/>
              </w:rPr>
              <w:t>current</w:t>
            </w:r>
            <w:r w:rsidRPr="00A7592C">
              <w:rPr>
                <w:lang w:val="en-GB" w:bidi="en-GB"/>
              </w:rPr>
              <w:t xml:space="preserve"> quality and approval requirements, including requirements for welding certificates, etc., corresponding to the </w:t>
            </w:r>
            <w:r w:rsidR="008158EE" w:rsidRPr="00A7592C">
              <w:rPr>
                <w:lang w:val="en-GB" w:bidi="en-GB"/>
              </w:rPr>
              <w:t>current</w:t>
            </w:r>
            <w:r w:rsidRPr="00A7592C">
              <w:rPr>
                <w:lang w:val="en-GB" w:bidi="en-GB"/>
              </w:rPr>
              <w:t xml:space="preserve"> execution class.</w:t>
            </w:r>
          </w:p>
          <w:p w14:paraId="7B50DC21" w14:textId="77777777" w:rsidR="00531AA7" w:rsidRPr="00A7592C" w:rsidRDefault="00531AA7" w:rsidP="00531AA7">
            <w:pPr>
              <w:spacing w:line="240" w:lineRule="exact"/>
              <w:rPr>
                <w:lang w:val="en-GB"/>
              </w:rPr>
            </w:pPr>
          </w:p>
        </w:tc>
      </w:tr>
      <w:tr w:rsidR="00531AA7" w:rsidRPr="00A7592C" w14:paraId="000AA2B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048F3C2" w14:textId="3F51FE51" w:rsidR="00531AA7" w:rsidRPr="00A7592C" w:rsidRDefault="00BD46F5" w:rsidP="0018018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w:t>
            </w:r>
            <w:r w:rsidR="00B97F8C" w:rsidRPr="00A7592C">
              <w:rPr>
                <w:rFonts w:asciiTheme="minorHAnsi" w:hAnsiTheme="minorHAnsi" w:cstheme="minorHAnsi"/>
                <w:sz w:val="18"/>
                <w:szCs w:val="18"/>
                <w:lang w:val="en-GB" w:bidi="en-GB"/>
              </w:rPr>
              <w:t>is</w:t>
            </w:r>
            <w:r w:rsidRPr="00A7592C">
              <w:rPr>
                <w:rFonts w:asciiTheme="minorHAnsi" w:hAnsiTheme="minorHAnsi" w:cstheme="minorHAnsi"/>
                <w:sz w:val="18"/>
                <w:szCs w:val="18"/>
                <w:lang w:val="en-GB" w:bidi="en-GB"/>
              </w:rPr>
              <w:t xml:space="preserve"> should be added for existing steel structural elements, d</w:t>
            </w:r>
            <w:r w:rsidR="00B97F8C" w:rsidRPr="00A7592C">
              <w:rPr>
                <w:rFonts w:asciiTheme="minorHAnsi" w:hAnsiTheme="minorHAnsi" w:cstheme="minorHAnsi"/>
                <w:sz w:val="18"/>
                <w:szCs w:val="18"/>
                <w:lang w:val="en-GB" w:bidi="en-GB"/>
              </w:rPr>
              <w:t>esig</w:t>
            </w:r>
            <w:r w:rsidRPr="00A7592C">
              <w:rPr>
                <w:rFonts w:asciiTheme="minorHAnsi" w:hAnsiTheme="minorHAnsi" w:cstheme="minorHAnsi"/>
                <w:sz w:val="18"/>
                <w:szCs w:val="18"/>
                <w:lang w:val="en-GB" w:bidi="en-GB"/>
              </w:rPr>
              <w:t>ned according to previous standards:</w:t>
            </w:r>
          </w:p>
        </w:tc>
        <w:tc>
          <w:tcPr>
            <w:tcW w:w="6237" w:type="dxa"/>
          </w:tcPr>
          <w:p w14:paraId="49BC3CD5" w14:textId="21A1CD2B" w:rsidR="00531AA7" w:rsidRPr="00A7592C" w:rsidRDefault="00531AA7" w:rsidP="006037CC">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Existing steel structural elements d</w:t>
            </w:r>
            <w:r w:rsidR="00B97F8C" w:rsidRPr="00A7592C">
              <w:rPr>
                <w:rFonts w:asciiTheme="minorHAnsi" w:hAnsiTheme="minorHAnsi" w:cstheme="minorHAnsi"/>
                <w:szCs w:val="21"/>
                <w:lang w:val="en-GB" w:bidi="en-GB"/>
              </w:rPr>
              <w:t>esig</w:t>
            </w:r>
            <w:r w:rsidRPr="00A7592C">
              <w:rPr>
                <w:rFonts w:asciiTheme="minorHAnsi" w:hAnsiTheme="minorHAnsi" w:cstheme="minorHAnsi"/>
                <w:szCs w:val="21"/>
                <w:lang w:val="en-GB" w:bidi="en-GB"/>
              </w:rPr>
              <w:t>ned accord</w:t>
            </w:r>
            <w:r w:rsidR="00B97F8C" w:rsidRPr="00A7592C">
              <w:rPr>
                <w:rFonts w:asciiTheme="minorHAnsi" w:hAnsiTheme="minorHAnsi" w:cstheme="minorHAnsi"/>
                <w:szCs w:val="21"/>
                <w:lang w:val="en-GB" w:bidi="en-GB"/>
              </w:rPr>
              <w:t xml:space="preserve">ing to </w:t>
            </w:r>
            <w:r w:rsidRPr="00A7592C">
              <w:rPr>
                <w:rFonts w:asciiTheme="minorHAnsi" w:hAnsiTheme="minorHAnsi" w:cstheme="minorHAnsi"/>
                <w:szCs w:val="21"/>
                <w:lang w:val="en-GB" w:bidi="en-GB"/>
              </w:rPr>
              <w:t xml:space="preserve">previously </w:t>
            </w:r>
            <w:r w:rsidR="00B97F8C" w:rsidRPr="00A7592C">
              <w:rPr>
                <w:rFonts w:asciiTheme="minorHAnsi" w:hAnsiTheme="minorHAnsi" w:cstheme="minorHAnsi"/>
                <w:szCs w:val="21"/>
                <w:lang w:val="en-GB" w:bidi="en-GB"/>
              </w:rPr>
              <w:t>current</w:t>
            </w:r>
            <w:r w:rsidRPr="00A7592C">
              <w:rPr>
                <w:rFonts w:asciiTheme="minorHAnsi" w:hAnsiTheme="minorHAnsi" w:cstheme="minorHAnsi"/>
                <w:szCs w:val="21"/>
                <w:lang w:val="en-GB" w:bidi="en-GB"/>
              </w:rPr>
              <w:t xml:space="preserve"> standards, are permitted to be used</w:t>
            </w:r>
            <w:r w:rsidR="00B97F8C" w:rsidRPr="00A7592C">
              <w:rPr>
                <w:rFonts w:asciiTheme="minorHAnsi" w:hAnsiTheme="minorHAnsi" w:cstheme="minorHAnsi"/>
                <w:szCs w:val="21"/>
                <w:lang w:val="en-GB" w:bidi="en-GB"/>
              </w:rPr>
              <w:t>,</w:t>
            </w:r>
            <w:r w:rsidRPr="00A7592C">
              <w:rPr>
                <w:rFonts w:asciiTheme="minorHAnsi" w:hAnsiTheme="minorHAnsi" w:cstheme="minorHAnsi"/>
                <w:szCs w:val="21"/>
                <w:lang w:val="en-GB" w:bidi="en-GB"/>
              </w:rPr>
              <w:t xml:space="preserve"> if the load-</w:t>
            </w:r>
            <w:r w:rsidR="00B13996" w:rsidRPr="00A7592C">
              <w:rPr>
                <w:rFonts w:asciiTheme="minorHAnsi" w:hAnsiTheme="minorHAnsi" w:cstheme="minorHAnsi"/>
                <w:szCs w:val="21"/>
                <w:lang w:val="en-GB" w:bidi="en-GB"/>
              </w:rPr>
              <w:t>carrying</w:t>
            </w:r>
            <w:r w:rsidRPr="00A7592C">
              <w:rPr>
                <w:rFonts w:asciiTheme="minorHAnsi" w:hAnsiTheme="minorHAnsi" w:cstheme="minorHAnsi"/>
                <w:szCs w:val="21"/>
                <w:lang w:val="en-GB" w:bidi="en-GB"/>
              </w:rPr>
              <w:t xml:space="preserve"> capacity is documented </w:t>
            </w:r>
            <w:r w:rsidR="00B97F8C" w:rsidRPr="00A7592C">
              <w:rPr>
                <w:rFonts w:asciiTheme="minorHAnsi" w:hAnsiTheme="minorHAnsi" w:cstheme="minorHAnsi"/>
                <w:szCs w:val="21"/>
                <w:lang w:val="en-GB" w:bidi="en-GB"/>
              </w:rPr>
              <w:t>subject to</w:t>
            </w:r>
            <w:r w:rsidRPr="00A7592C">
              <w:rPr>
                <w:rFonts w:asciiTheme="minorHAnsi" w:hAnsiTheme="minorHAnsi" w:cstheme="minorHAnsi"/>
                <w:szCs w:val="21"/>
                <w:lang w:val="en-GB" w:bidi="en-GB"/>
              </w:rPr>
              <w:t xml:space="preserve"> </w:t>
            </w:r>
            <w:r w:rsidR="00B97F8C" w:rsidRPr="00A7592C">
              <w:rPr>
                <w:rFonts w:asciiTheme="minorHAnsi" w:hAnsiTheme="minorHAnsi" w:cstheme="minorHAnsi"/>
                <w:szCs w:val="21"/>
                <w:lang w:val="en-GB" w:bidi="en-GB"/>
              </w:rPr>
              <w:t>present</w:t>
            </w:r>
            <w:r w:rsidRPr="00A7592C">
              <w:rPr>
                <w:rFonts w:asciiTheme="minorHAnsi" w:hAnsiTheme="minorHAnsi" w:cstheme="minorHAnsi"/>
                <w:szCs w:val="21"/>
                <w:lang w:val="en-GB" w:bidi="en-GB"/>
              </w:rPr>
              <w:t xml:space="preserve"> standards.</w:t>
            </w:r>
          </w:p>
          <w:p w14:paraId="55768BAC" w14:textId="77777777" w:rsidR="00531AA7" w:rsidRPr="00A7592C" w:rsidRDefault="00531AA7" w:rsidP="006037CC">
            <w:pPr>
              <w:spacing w:line="240" w:lineRule="exact"/>
              <w:rPr>
                <w:rFonts w:asciiTheme="minorHAnsi" w:hAnsiTheme="minorHAnsi" w:cstheme="minorHAnsi"/>
                <w:szCs w:val="21"/>
                <w:lang w:val="en-GB"/>
              </w:rPr>
            </w:pPr>
          </w:p>
          <w:p w14:paraId="3FD92C96" w14:textId="4D4C2277" w:rsidR="00531AA7" w:rsidRPr="00A7592C" w:rsidRDefault="00531AA7" w:rsidP="006037CC">
            <w:pPr>
              <w:spacing w:line="240" w:lineRule="exact"/>
              <w:rPr>
                <w:rFonts w:asciiTheme="minorHAnsi" w:hAnsiTheme="minorHAnsi" w:cstheme="minorHAnsi"/>
                <w:spacing w:val="-3"/>
                <w:szCs w:val="21"/>
                <w:lang w:val="en-GB"/>
              </w:rPr>
            </w:pPr>
            <w:r w:rsidRPr="00A7592C">
              <w:rPr>
                <w:rFonts w:asciiTheme="minorHAnsi" w:hAnsiTheme="minorHAnsi" w:cstheme="minorHAnsi"/>
                <w:spacing w:val="-3"/>
                <w:szCs w:val="21"/>
                <w:lang w:val="en-GB" w:bidi="en-GB"/>
              </w:rPr>
              <w:t xml:space="preserve">If the steel quality cannot be documented, </w:t>
            </w:r>
            <w:r w:rsidR="00B97F8C" w:rsidRPr="00A7592C">
              <w:rPr>
                <w:rFonts w:asciiTheme="minorHAnsi" w:hAnsiTheme="minorHAnsi" w:cstheme="minorHAnsi"/>
                <w:spacing w:val="-3"/>
                <w:szCs w:val="21"/>
                <w:lang w:val="en-GB" w:bidi="en-GB"/>
              </w:rPr>
              <w:t xml:space="preserve">it is permitted to determine </w:t>
            </w:r>
            <w:r w:rsidRPr="00A7592C">
              <w:rPr>
                <w:rFonts w:asciiTheme="minorHAnsi" w:hAnsiTheme="minorHAnsi" w:cstheme="minorHAnsi"/>
                <w:spacing w:val="-3"/>
                <w:szCs w:val="21"/>
                <w:lang w:val="en-GB" w:bidi="en-GB"/>
              </w:rPr>
              <w:t>the steel quality and the associated strength parameters  based on the guidelines in "</w:t>
            </w:r>
            <w:r w:rsidR="00B97F8C" w:rsidRPr="00A7592C">
              <w:rPr>
                <w:rFonts w:asciiTheme="minorHAnsi" w:hAnsiTheme="minorHAnsi" w:cstheme="minorHAnsi"/>
                <w:spacing w:val="-3"/>
                <w:szCs w:val="21"/>
                <w:lang w:val="en-GB" w:bidi="en-GB"/>
              </w:rPr>
              <w:t xml:space="preserve">Design </w:t>
            </w:r>
            <w:r w:rsidRPr="00A7592C">
              <w:rPr>
                <w:rFonts w:asciiTheme="minorHAnsi" w:hAnsiTheme="minorHAnsi" w:cstheme="minorHAnsi"/>
                <w:spacing w:val="-3"/>
                <w:szCs w:val="21"/>
                <w:lang w:val="en-GB" w:bidi="en-GB"/>
              </w:rPr>
              <w:t xml:space="preserve">Guide </w:t>
            </w:r>
            <w:r w:rsidR="00B97F8C" w:rsidRPr="00A7592C">
              <w:rPr>
                <w:rFonts w:asciiTheme="minorHAnsi" w:hAnsiTheme="minorHAnsi" w:cstheme="minorHAnsi"/>
                <w:spacing w:val="-3"/>
                <w:szCs w:val="21"/>
                <w:lang w:val="en-GB" w:bidi="en-GB"/>
              </w:rPr>
              <w:t>for Load and Calculation Basis for Bridges</w:t>
            </w:r>
            <w:r w:rsidRPr="00A7592C">
              <w:rPr>
                <w:rFonts w:asciiTheme="minorHAnsi" w:hAnsiTheme="minorHAnsi" w:cstheme="minorHAnsi"/>
                <w:spacing w:val="-3"/>
                <w:szCs w:val="21"/>
                <w:lang w:val="en-GB" w:bidi="en-GB"/>
              </w:rPr>
              <w:t>"</w:t>
            </w:r>
            <w:r w:rsidR="00B97F8C" w:rsidRPr="00A7592C">
              <w:rPr>
                <w:rFonts w:asciiTheme="minorHAnsi" w:hAnsiTheme="minorHAnsi" w:cstheme="minorHAnsi"/>
                <w:spacing w:val="-3"/>
                <w:szCs w:val="21"/>
                <w:lang w:val="en-GB" w:bidi="en-GB"/>
              </w:rPr>
              <w:t>.</w:t>
            </w:r>
          </w:p>
          <w:p w14:paraId="09904DF0" w14:textId="77777777" w:rsidR="00531AA7" w:rsidRPr="00A7592C" w:rsidRDefault="00531AA7" w:rsidP="006037CC">
            <w:pPr>
              <w:spacing w:line="240" w:lineRule="exact"/>
              <w:rPr>
                <w:rFonts w:asciiTheme="minorHAnsi" w:hAnsiTheme="minorHAnsi" w:cstheme="minorHAnsi"/>
                <w:szCs w:val="21"/>
                <w:lang w:val="en-GB"/>
              </w:rPr>
            </w:pPr>
          </w:p>
        </w:tc>
      </w:tr>
      <w:tr w:rsidR="00531AA7" w:rsidRPr="00A7592C" w14:paraId="587D38E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310241D" w14:textId="77777777" w:rsidR="00531AA7" w:rsidRPr="00A7592C" w:rsidRDefault="00531AA7" w:rsidP="00531AA7">
            <w:pPr>
              <w:rPr>
                <w:lang w:val="en-GB"/>
              </w:rPr>
            </w:pPr>
          </w:p>
        </w:tc>
        <w:tc>
          <w:tcPr>
            <w:tcW w:w="6237" w:type="dxa"/>
          </w:tcPr>
          <w:p w14:paraId="0D462EC7" w14:textId="77777777" w:rsidR="00531AA7" w:rsidRPr="00A7592C" w:rsidRDefault="00531AA7" w:rsidP="002078FB">
            <w:pPr>
              <w:pStyle w:val="Overskrift3"/>
              <w:rPr>
                <w:lang w:val="en-GB"/>
              </w:rPr>
            </w:pPr>
            <w:r w:rsidRPr="00A7592C">
              <w:rPr>
                <w:lang w:val="en-GB" w:bidi="en-GB"/>
              </w:rPr>
              <w:t>Design of timber structures</w:t>
            </w:r>
          </w:p>
        </w:tc>
      </w:tr>
      <w:tr w:rsidR="00531AA7" w:rsidRPr="00A7592C" w14:paraId="18DE6583"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6FD8B27" w14:textId="77777777" w:rsidR="00531AA7" w:rsidRPr="00A7592C" w:rsidRDefault="00531AA7" w:rsidP="00531AA7">
            <w:pPr>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If it is permitted to use class 2 for joists and rafters, the following should be added:</w:t>
            </w:r>
          </w:p>
        </w:tc>
        <w:tc>
          <w:tcPr>
            <w:tcW w:w="6237" w:type="dxa"/>
          </w:tcPr>
          <w:p w14:paraId="57D033B4" w14:textId="001E4B4C" w:rsidR="00531AA7" w:rsidRPr="00A7592C" w:rsidRDefault="00531AA7" w:rsidP="00531AA7">
            <w:pPr>
              <w:spacing w:line="240" w:lineRule="exact"/>
              <w:rPr>
                <w:lang w:val="en-GB"/>
              </w:rPr>
            </w:pPr>
            <w:r w:rsidRPr="00A7592C">
              <w:rPr>
                <w:lang w:val="en-GB" w:bidi="en-GB"/>
              </w:rPr>
              <w:t>Rafters may, however, be classified as Application Class 2</w:t>
            </w:r>
            <w:r w:rsidR="00B97F8C" w:rsidRPr="00A7592C">
              <w:rPr>
                <w:lang w:val="en-GB" w:bidi="en-GB"/>
              </w:rPr>
              <w:t>,</w:t>
            </w:r>
            <w:r w:rsidRPr="00A7592C">
              <w:rPr>
                <w:lang w:val="en-GB" w:bidi="en-GB"/>
              </w:rPr>
              <w:t xml:space="preserve"> i</w:t>
            </w:r>
            <w:r w:rsidR="00B97F8C" w:rsidRPr="00A7592C">
              <w:rPr>
                <w:lang w:val="en-GB" w:bidi="en-GB"/>
              </w:rPr>
              <w:t>n case</w:t>
            </w:r>
            <w:r w:rsidRPr="00A7592C">
              <w:rPr>
                <w:lang w:val="en-GB" w:bidi="en-GB"/>
              </w:rPr>
              <w:t xml:space="preserve"> systematic moisture measurements are made immediately prior to casting to document that the limit has not been exceeded. If the limit has been exceeded, those rafters and joists</w:t>
            </w:r>
            <w:r w:rsidR="00B97F8C" w:rsidRPr="00A7592C">
              <w:rPr>
                <w:lang w:val="en-GB" w:bidi="en-GB"/>
              </w:rPr>
              <w:t xml:space="preserve"> shall be reinforced that</w:t>
            </w:r>
            <w:r w:rsidRPr="00A7592C">
              <w:rPr>
                <w:lang w:val="en-GB" w:bidi="en-GB"/>
              </w:rPr>
              <w:t xml:space="preserve"> do not satisfy the requirement.</w:t>
            </w:r>
          </w:p>
          <w:p w14:paraId="695C66BE" w14:textId="77777777" w:rsidR="00531AA7" w:rsidRPr="00A7592C" w:rsidRDefault="00531AA7" w:rsidP="00531AA7">
            <w:pPr>
              <w:spacing w:line="240" w:lineRule="exact"/>
              <w:rPr>
                <w:lang w:val="en-GB"/>
              </w:rPr>
            </w:pPr>
          </w:p>
        </w:tc>
      </w:tr>
      <w:tr w:rsidR="00531AA7" w:rsidRPr="00A7592C" w14:paraId="43EE770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6E907F1" w14:textId="75C6579A" w:rsidR="00531AA7" w:rsidRPr="00A7592C" w:rsidRDefault="00531AA7" w:rsidP="00531AA7">
            <w:pPr>
              <w:spacing w:line="240" w:lineRule="exact"/>
              <w:rPr>
                <w:lang w:val="en-GB"/>
              </w:rPr>
            </w:pPr>
            <w:r w:rsidRPr="00A7592C">
              <w:rPr>
                <w:rFonts w:asciiTheme="minorHAnsi" w:hAnsiTheme="minorHAnsi" w:cstheme="minorHAnsi"/>
                <w:sz w:val="18"/>
                <w:szCs w:val="18"/>
                <w:lang w:val="en-GB" w:bidi="en-GB"/>
              </w:rPr>
              <w:t>For wooden structures th</w:t>
            </w:r>
            <w:r w:rsidR="00B97F8C" w:rsidRPr="00A7592C">
              <w:rPr>
                <w:rFonts w:asciiTheme="minorHAnsi" w:hAnsiTheme="minorHAnsi" w:cstheme="minorHAnsi"/>
                <w:sz w:val="18"/>
                <w:szCs w:val="18"/>
                <w:lang w:val="en-GB" w:bidi="en-GB"/>
              </w:rPr>
              <w:t>is</w:t>
            </w:r>
            <w:r w:rsidRPr="00A7592C">
              <w:rPr>
                <w:rFonts w:asciiTheme="minorHAnsi" w:hAnsiTheme="minorHAnsi" w:cstheme="minorHAnsi"/>
                <w:sz w:val="18"/>
                <w:szCs w:val="18"/>
                <w:lang w:val="en-GB" w:bidi="en-GB"/>
              </w:rPr>
              <w:t xml:space="preserve"> should be added:</w:t>
            </w:r>
          </w:p>
        </w:tc>
        <w:tc>
          <w:tcPr>
            <w:tcW w:w="6237" w:type="dxa"/>
          </w:tcPr>
          <w:p w14:paraId="54E2689D" w14:textId="7E19B339" w:rsidR="00531AA7" w:rsidRPr="00A7592C" w:rsidRDefault="00531AA7" w:rsidP="00531AA7">
            <w:pPr>
              <w:spacing w:line="240" w:lineRule="exact"/>
              <w:rPr>
                <w:rFonts w:cstheme="minorHAnsi"/>
                <w:spacing w:val="-2"/>
                <w:szCs w:val="21"/>
                <w:lang w:val="en-GB"/>
              </w:rPr>
            </w:pPr>
            <w:r w:rsidRPr="00A7592C">
              <w:rPr>
                <w:spacing w:val="-2"/>
                <w:lang w:val="en-GB" w:bidi="en-GB"/>
              </w:rPr>
              <w:t>The stability of form-bearing joists and rafters shall be documented</w:t>
            </w:r>
            <w:r w:rsidRPr="00A7592C">
              <w:rPr>
                <w:rFonts w:cstheme="minorHAnsi"/>
                <w:spacing w:val="-2"/>
                <w:szCs w:val="21"/>
                <w:lang w:val="en-GB" w:bidi="en-GB"/>
              </w:rPr>
              <w:t xml:space="preserve">. Rounded edges shall be taken into account during the </w:t>
            </w:r>
            <w:r w:rsidR="00B97F8C" w:rsidRPr="00A7592C">
              <w:rPr>
                <w:rFonts w:cstheme="minorHAnsi"/>
                <w:spacing w:val="-2"/>
                <w:szCs w:val="21"/>
                <w:lang w:val="en-GB" w:bidi="en-GB"/>
              </w:rPr>
              <w:t>demonstr</w:t>
            </w:r>
            <w:r w:rsidRPr="00A7592C">
              <w:rPr>
                <w:rFonts w:cstheme="minorHAnsi"/>
                <w:spacing w:val="-2"/>
                <w:szCs w:val="21"/>
                <w:lang w:val="en-GB" w:bidi="en-GB"/>
              </w:rPr>
              <w:t xml:space="preserve">ation.  </w:t>
            </w:r>
          </w:p>
          <w:p w14:paraId="0CD4347E" w14:textId="77777777" w:rsidR="00531AA7" w:rsidRPr="00A7592C" w:rsidRDefault="00531AA7" w:rsidP="00531AA7">
            <w:pPr>
              <w:spacing w:line="240" w:lineRule="exact"/>
              <w:rPr>
                <w:rFonts w:cs="Calibri"/>
                <w:color w:val="000000"/>
                <w:lang w:val="en-GB"/>
              </w:rPr>
            </w:pPr>
          </w:p>
        </w:tc>
      </w:tr>
      <w:tr w:rsidR="00531AA7" w:rsidRPr="00A7592C" w14:paraId="22725AD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E5821CE" w14:textId="4DEEB6D6" w:rsidR="00531AA7" w:rsidRPr="00A7592C" w:rsidRDefault="00531AA7" w:rsidP="002078FB">
            <w:pPr>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Requirements </w:t>
            </w:r>
            <w:r w:rsidR="00FE3479" w:rsidRPr="00A7592C">
              <w:rPr>
                <w:rFonts w:asciiTheme="minorHAnsi" w:hAnsiTheme="minorHAnsi" w:cstheme="minorHAnsi"/>
                <w:sz w:val="18"/>
                <w:szCs w:val="18"/>
                <w:lang w:val="en-GB" w:bidi="en-GB"/>
              </w:rPr>
              <w:t>for safety against overturning</w:t>
            </w:r>
            <w:r w:rsidRPr="00A7592C">
              <w:rPr>
                <w:rFonts w:asciiTheme="minorHAnsi" w:hAnsiTheme="minorHAnsi" w:cstheme="minorHAnsi"/>
                <w:sz w:val="18"/>
                <w:szCs w:val="18"/>
                <w:lang w:val="en-GB" w:bidi="en-GB"/>
              </w:rPr>
              <w:t xml:space="preserve"> may be omitted</w:t>
            </w:r>
            <w:r w:rsidR="00FE3479" w:rsidRPr="00A7592C">
              <w:rPr>
                <w:rFonts w:asciiTheme="minorHAnsi" w:hAnsiTheme="minorHAnsi" w:cstheme="minorHAnsi"/>
                <w:sz w:val="18"/>
                <w:szCs w:val="18"/>
                <w:lang w:val="en-GB" w:bidi="en-GB"/>
              </w:rPr>
              <w:t>,</w:t>
            </w:r>
            <w:r w:rsidRPr="00A7592C">
              <w:rPr>
                <w:rFonts w:asciiTheme="minorHAnsi" w:hAnsiTheme="minorHAnsi" w:cstheme="minorHAnsi"/>
                <w:sz w:val="18"/>
                <w:szCs w:val="18"/>
                <w:lang w:val="en-GB" w:bidi="en-GB"/>
              </w:rPr>
              <w:t xml:space="preserve"> where this does not seem relevant, e.g., for replacement of edge beams.</w:t>
            </w:r>
          </w:p>
        </w:tc>
        <w:tc>
          <w:tcPr>
            <w:tcW w:w="6237" w:type="dxa"/>
          </w:tcPr>
          <w:p w14:paraId="06159768" w14:textId="5FDCEE98" w:rsidR="00531AA7" w:rsidRPr="00A7592C" w:rsidRDefault="00531AA7" w:rsidP="00531AA7">
            <w:pPr>
              <w:spacing w:line="240" w:lineRule="exact"/>
              <w:rPr>
                <w:rFonts w:cs="Calibri"/>
                <w:color w:val="000000"/>
                <w:spacing w:val="-2"/>
                <w:lang w:val="en-GB"/>
              </w:rPr>
            </w:pPr>
            <w:r w:rsidRPr="00A7592C">
              <w:rPr>
                <w:rFonts w:cs="Calibri"/>
                <w:color w:val="000000"/>
                <w:spacing w:val="-2"/>
                <w:lang w:val="en-GB" w:bidi="en-GB"/>
              </w:rPr>
              <w:t xml:space="preserve">If the stability cannot be demonstrated, </w:t>
            </w:r>
            <w:r w:rsidR="00F902F7" w:rsidRPr="00A7592C">
              <w:rPr>
                <w:rFonts w:cs="Calibri"/>
                <w:color w:val="000000"/>
                <w:spacing w:val="-2"/>
                <w:lang w:val="en-GB" w:bidi="en-GB"/>
              </w:rPr>
              <w:t>safety against overturning</w:t>
            </w:r>
            <w:r w:rsidRPr="00A7592C">
              <w:rPr>
                <w:rFonts w:cs="Calibri"/>
                <w:color w:val="000000"/>
                <w:spacing w:val="-2"/>
                <w:lang w:val="en-GB" w:bidi="en-GB"/>
              </w:rPr>
              <w:t xml:space="preserve"> shall be provided, e.g., in the form of </w:t>
            </w:r>
            <w:r w:rsidR="0052283B">
              <w:rPr>
                <w:rFonts w:cs="Calibri"/>
                <w:color w:val="000000"/>
                <w:spacing w:val="-2"/>
                <w:lang w:val="en-GB" w:bidi="en-GB"/>
              </w:rPr>
              <w:t>diaphragm</w:t>
            </w:r>
            <w:r w:rsidRPr="00A7592C">
              <w:rPr>
                <w:rFonts w:cs="Calibri"/>
                <w:color w:val="000000"/>
                <w:spacing w:val="-2"/>
                <w:lang w:val="en-GB" w:bidi="en-GB"/>
              </w:rPr>
              <w:t xml:space="preserve">s and full-height cross braces with a centre distance of max. 2.0 m in the transverse direction. </w:t>
            </w:r>
          </w:p>
          <w:p w14:paraId="055E33C5" w14:textId="77777777" w:rsidR="00531AA7" w:rsidRPr="00A7592C" w:rsidRDefault="00531AA7" w:rsidP="00531AA7">
            <w:pPr>
              <w:spacing w:line="240" w:lineRule="exact"/>
              <w:rPr>
                <w:rFonts w:cs="Calibri"/>
                <w:color w:val="000000"/>
                <w:lang w:val="en-GB"/>
              </w:rPr>
            </w:pPr>
          </w:p>
          <w:p w14:paraId="09F4CEE2" w14:textId="7718E755" w:rsidR="00531AA7" w:rsidRPr="00A7592C" w:rsidRDefault="00531AA7" w:rsidP="00531AA7">
            <w:pPr>
              <w:spacing w:line="240" w:lineRule="exact"/>
              <w:rPr>
                <w:rFonts w:cs="Calibri"/>
                <w:color w:val="000000"/>
                <w:lang w:val="en-GB"/>
              </w:rPr>
            </w:pPr>
            <w:r w:rsidRPr="00A7592C">
              <w:rPr>
                <w:rFonts w:cs="Calibri"/>
                <w:color w:val="000000"/>
                <w:lang w:val="en-GB" w:bidi="en-GB"/>
              </w:rPr>
              <w:t xml:space="preserve">Longitudinal </w:t>
            </w:r>
            <w:r w:rsidR="00FE3479" w:rsidRPr="00A7592C">
              <w:rPr>
                <w:rFonts w:cs="Calibri"/>
                <w:color w:val="000000"/>
                <w:spacing w:val="-2"/>
                <w:lang w:val="en-GB" w:bidi="en-GB"/>
              </w:rPr>
              <w:t>safety against overturning</w:t>
            </w:r>
            <w:r w:rsidRPr="00A7592C">
              <w:rPr>
                <w:rFonts w:cs="Calibri"/>
                <w:color w:val="000000"/>
                <w:lang w:val="en-GB" w:bidi="en-GB"/>
              </w:rPr>
              <w:t xml:space="preserve"> shall be placed above support lines for rafters and joists. Deviations from this may, however, be accepted if there is </w:t>
            </w:r>
            <w:r w:rsidR="00FE3479" w:rsidRPr="00A7592C">
              <w:rPr>
                <w:rFonts w:cs="Calibri"/>
                <w:color w:val="000000"/>
                <w:lang w:val="en-GB" w:bidi="en-GB"/>
              </w:rPr>
              <w:t>calculated verification</w:t>
            </w:r>
            <w:r w:rsidRPr="00A7592C">
              <w:rPr>
                <w:rFonts w:cs="Calibri"/>
                <w:color w:val="000000"/>
                <w:lang w:val="en-GB" w:bidi="en-GB"/>
              </w:rPr>
              <w:t xml:space="preserve"> for this.</w:t>
            </w:r>
          </w:p>
          <w:p w14:paraId="0FB15E11" w14:textId="77777777" w:rsidR="00531AA7" w:rsidRPr="00A7592C" w:rsidRDefault="00531AA7" w:rsidP="00531AA7">
            <w:pPr>
              <w:spacing w:line="240" w:lineRule="exact"/>
              <w:rPr>
                <w:highlight w:val="yellow"/>
                <w:lang w:val="en-GB"/>
              </w:rPr>
            </w:pPr>
          </w:p>
        </w:tc>
      </w:tr>
      <w:tr w:rsidR="00531AA7" w:rsidRPr="00A7592C" w14:paraId="3C8657E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8149BF7" w14:textId="77777777" w:rsidR="00531AA7" w:rsidRPr="00A7592C" w:rsidRDefault="00531AA7" w:rsidP="006037CC">
            <w:pPr>
              <w:keepNext/>
              <w:keepLines/>
              <w:spacing w:line="240" w:lineRule="exact"/>
              <w:rPr>
                <w:lang w:val="en-GB"/>
              </w:rPr>
            </w:pPr>
          </w:p>
        </w:tc>
        <w:tc>
          <w:tcPr>
            <w:tcW w:w="6237" w:type="dxa"/>
            <w:shd w:val="clear" w:color="auto" w:fill="auto"/>
          </w:tcPr>
          <w:p w14:paraId="69B017BD" w14:textId="552BBDFB" w:rsidR="00531AA7" w:rsidRPr="00A7592C" w:rsidRDefault="00531AA7" w:rsidP="006037CC">
            <w:pPr>
              <w:keepNext/>
              <w:keepLines/>
              <w:spacing w:line="240" w:lineRule="exact"/>
              <w:rPr>
                <w:rFonts w:cs="Calibri"/>
                <w:color w:val="000000"/>
                <w:lang w:val="en-GB"/>
              </w:rPr>
            </w:pPr>
            <w:r w:rsidRPr="00A7592C">
              <w:rPr>
                <w:rFonts w:cs="Calibri"/>
                <w:color w:val="000000"/>
                <w:lang w:val="en-GB" w:bidi="en-GB"/>
              </w:rPr>
              <w:t>When d</w:t>
            </w:r>
            <w:r w:rsidR="00FE3479" w:rsidRPr="00A7592C">
              <w:rPr>
                <w:rFonts w:cs="Calibri"/>
                <w:color w:val="000000"/>
                <w:lang w:val="en-GB" w:bidi="en-GB"/>
              </w:rPr>
              <w:t>esigning</w:t>
            </w:r>
            <w:r w:rsidRPr="00A7592C">
              <w:rPr>
                <w:rFonts w:cs="Calibri"/>
                <w:color w:val="000000"/>
                <w:lang w:val="en-GB" w:bidi="en-GB"/>
              </w:rPr>
              <w:t xml:space="preserve"> </w:t>
            </w:r>
            <w:r w:rsidR="00FE3479" w:rsidRPr="00A7592C">
              <w:rPr>
                <w:rFonts w:cs="Calibri"/>
                <w:color w:val="000000"/>
                <w:lang w:val="en-GB" w:bidi="en-GB"/>
              </w:rPr>
              <w:t>safety against overturning</w:t>
            </w:r>
            <w:r w:rsidRPr="00A7592C">
              <w:rPr>
                <w:rFonts w:cs="Calibri"/>
                <w:color w:val="000000"/>
                <w:lang w:val="en-GB" w:bidi="en-GB"/>
              </w:rPr>
              <w:t xml:space="preserve">, joints between rafters/joists and bases or form skin shall be considered as hinges. </w:t>
            </w:r>
          </w:p>
          <w:p w14:paraId="238B92AA" w14:textId="77777777" w:rsidR="00531AA7" w:rsidRPr="00A7592C" w:rsidRDefault="00531AA7" w:rsidP="006037CC">
            <w:pPr>
              <w:keepNext/>
              <w:keepLines/>
              <w:spacing w:line="240" w:lineRule="exact"/>
              <w:rPr>
                <w:lang w:val="en-GB"/>
              </w:rPr>
            </w:pPr>
          </w:p>
        </w:tc>
      </w:tr>
      <w:tr w:rsidR="00531AA7" w:rsidRPr="00A7592C" w14:paraId="798F579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8E71216" w14:textId="77777777" w:rsidR="00531AA7" w:rsidRPr="00A7592C" w:rsidRDefault="00531AA7" w:rsidP="00531AA7">
            <w:pPr>
              <w:spacing w:line="240" w:lineRule="exact"/>
              <w:rPr>
                <w:rFonts w:asciiTheme="minorHAnsi" w:hAnsiTheme="minorHAnsi" w:cstheme="minorHAnsi"/>
                <w:sz w:val="18"/>
                <w:szCs w:val="18"/>
                <w:lang w:val="en-GB"/>
              </w:rPr>
            </w:pPr>
          </w:p>
        </w:tc>
        <w:tc>
          <w:tcPr>
            <w:tcW w:w="6237" w:type="dxa"/>
          </w:tcPr>
          <w:p w14:paraId="23AD8F50" w14:textId="3F3ABBEE" w:rsidR="00531AA7" w:rsidRPr="00A7592C" w:rsidRDefault="00531AA7" w:rsidP="00531AA7">
            <w:pPr>
              <w:spacing w:line="240" w:lineRule="exact"/>
              <w:rPr>
                <w:rFonts w:asciiTheme="minorHAnsi" w:hAnsiTheme="minorHAnsi" w:cstheme="minorHAnsi"/>
                <w:szCs w:val="21"/>
                <w:lang w:val="en-GB"/>
              </w:rPr>
            </w:pPr>
            <w:r w:rsidRPr="00A7592C">
              <w:rPr>
                <w:rFonts w:cs="Calibri"/>
                <w:color w:val="000000"/>
                <w:lang w:val="en-GB" w:bidi="en-GB"/>
              </w:rPr>
              <w:t xml:space="preserve">For </w:t>
            </w:r>
            <w:r w:rsidR="006F0B9F" w:rsidRPr="00A7592C">
              <w:rPr>
                <w:rFonts w:cs="Calibri"/>
                <w:color w:val="000000"/>
                <w:lang w:val="en-GB" w:bidi="en-GB"/>
              </w:rPr>
              <w:t>falsework</w:t>
            </w:r>
            <w:r w:rsidRPr="00A7592C">
              <w:rPr>
                <w:rFonts w:cs="Calibri"/>
                <w:color w:val="000000"/>
                <w:lang w:val="en-GB" w:bidi="en-GB"/>
              </w:rPr>
              <w:t xml:space="preserve"> in </w:t>
            </w:r>
            <w:r w:rsidR="002222F6" w:rsidRPr="00A7592C">
              <w:rPr>
                <w:rFonts w:cs="Calibri"/>
                <w:color w:val="000000"/>
                <w:lang w:val="en-GB" w:bidi="en-GB"/>
              </w:rPr>
              <w:t>Consequence Class</w:t>
            </w:r>
            <w:r w:rsidRPr="00A7592C">
              <w:rPr>
                <w:rFonts w:cs="Calibri"/>
                <w:color w:val="000000"/>
                <w:lang w:val="en-GB" w:bidi="en-GB"/>
              </w:rPr>
              <w:t xml:space="preserve"> CC3, </w:t>
            </w:r>
            <w:r w:rsidR="00FE3479" w:rsidRPr="00A7592C">
              <w:rPr>
                <w:rFonts w:cs="Calibri"/>
                <w:color w:val="000000"/>
                <w:lang w:val="en-GB" w:bidi="en-GB"/>
              </w:rPr>
              <w:t>safety against overturning</w:t>
            </w:r>
            <w:r w:rsidRPr="00A7592C">
              <w:rPr>
                <w:rFonts w:cs="Calibri"/>
                <w:color w:val="000000"/>
                <w:lang w:val="en-GB" w:bidi="en-GB"/>
              </w:rPr>
              <w:t xml:space="preserve"> shall</w:t>
            </w:r>
            <w:r w:rsidRPr="00A7592C">
              <w:rPr>
                <w:lang w:val="en-GB" w:bidi="en-GB"/>
              </w:rPr>
              <w:t xml:space="preserve"> always be </w:t>
            </w:r>
            <w:r w:rsidRPr="00A7592C">
              <w:rPr>
                <w:rFonts w:asciiTheme="minorHAnsi" w:hAnsiTheme="minorHAnsi" w:cstheme="minorHAnsi"/>
                <w:szCs w:val="21"/>
                <w:lang w:val="en-GB" w:bidi="en-GB"/>
              </w:rPr>
              <w:t>provided to</w:t>
            </w:r>
            <w:r w:rsidRPr="00A7592C">
              <w:rPr>
                <w:lang w:val="en-GB" w:bidi="en-GB"/>
              </w:rPr>
              <w:t xml:space="preserve"> protect against the progressive collapse of rafters and joists </w:t>
            </w:r>
            <w:r w:rsidR="001634AD" w:rsidRPr="00A7592C">
              <w:rPr>
                <w:rFonts w:asciiTheme="minorHAnsi" w:hAnsiTheme="minorHAnsi" w:cstheme="minorHAnsi"/>
                <w:szCs w:val="21"/>
                <w:lang w:val="en-GB" w:bidi="en-GB"/>
              </w:rPr>
              <w:t xml:space="preserve">, cf. DS 2427:2011 Annex C, </w:t>
            </w:r>
            <w:r w:rsidR="00FE3479" w:rsidRPr="00A7592C">
              <w:rPr>
                <w:rFonts w:asciiTheme="minorHAnsi" w:hAnsiTheme="minorHAnsi" w:cstheme="minorHAnsi"/>
                <w:szCs w:val="21"/>
                <w:lang w:val="en-GB" w:bidi="en-GB"/>
              </w:rPr>
              <w:t>S</w:t>
            </w:r>
            <w:r w:rsidR="001634AD" w:rsidRPr="00A7592C">
              <w:rPr>
                <w:rFonts w:asciiTheme="minorHAnsi" w:hAnsiTheme="minorHAnsi" w:cstheme="minorHAnsi"/>
                <w:szCs w:val="21"/>
                <w:lang w:val="en-GB" w:bidi="en-GB"/>
              </w:rPr>
              <w:t>ection C.5.4.</w:t>
            </w:r>
          </w:p>
          <w:p w14:paraId="545FC82D" w14:textId="77777777" w:rsidR="00531AA7" w:rsidRPr="00A7592C" w:rsidRDefault="00531AA7" w:rsidP="00531AA7">
            <w:pPr>
              <w:spacing w:line="240" w:lineRule="exact"/>
              <w:rPr>
                <w:rFonts w:cs="Calibri"/>
                <w:color w:val="000000"/>
                <w:highlight w:val="yellow"/>
                <w:lang w:val="en-GB"/>
              </w:rPr>
            </w:pPr>
          </w:p>
        </w:tc>
      </w:tr>
      <w:tr w:rsidR="00531AA7" w:rsidRPr="00A7592C" w14:paraId="0FAE54C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B1F1AC3" w14:textId="77777777" w:rsidR="00531AA7" w:rsidRPr="00A7592C" w:rsidRDefault="00531AA7" w:rsidP="00531AA7">
            <w:pPr>
              <w:spacing w:line="240" w:lineRule="exact"/>
              <w:rPr>
                <w:lang w:val="en-GB"/>
              </w:rPr>
            </w:pPr>
          </w:p>
        </w:tc>
        <w:tc>
          <w:tcPr>
            <w:tcW w:w="6237" w:type="dxa"/>
          </w:tcPr>
          <w:p w14:paraId="43527099" w14:textId="081D0FBB" w:rsidR="00531AA7" w:rsidRPr="00A7592C" w:rsidRDefault="00531AA7" w:rsidP="00531AA7">
            <w:pPr>
              <w:spacing w:line="240" w:lineRule="exact"/>
              <w:rPr>
                <w:rFonts w:cs="Calibri"/>
                <w:color w:val="000000"/>
                <w:spacing w:val="-4"/>
                <w:lang w:val="en-GB"/>
              </w:rPr>
            </w:pPr>
            <w:r w:rsidRPr="00A7592C">
              <w:rPr>
                <w:rFonts w:cs="Calibri"/>
                <w:color w:val="000000"/>
                <w:spacing w:val="-4"/>
                <w:lang w:val="en-GB" w:bidi="en-GB"/>
              </w:rPr>
              <w:t>The horizontal load Q</w:t>
            </w:r>
            <w:r w:rsidRPr="00A7592C">
              <w:rPr>
                <w:rFonts w:cs="Calibri"/>
                <w:color w:val="000000"/>
                <w:spacing w:val="-4"/>
                <w:vertAlign w:val="subscript"/>
                <w:lang w:val="en-GB" w:bidi="en-GB"/>
              </w:rPr>
              <w:t>3</w:t>
            </w:r>
            <w:r w:rsidRPr="00A7592C">
              <w:rPr>
                <w:rFonts w:cs="Calibri"/>
                <w:color w:val="000000"/>
                <w:spacing w:val="-4"/>
                <w:lang w:val="en-GB" w:bidi="en-GB"/>
              </w:rPr>
              <w:t xml:space="preserve"> shall be used as loads</w:t>
            </w:r>
            <w:r w:rsidRPr="00A7592C">
              <w:rPr>
                <w:rFonts w:cstheme="minorHAnsi"/>
                <w:spacing w:val="-4"/>
                <w:szCs w:val="21"/>
                <w:lang w:val="en-GB" w:bidi="en-GB"/>
              </w:rPr>
              <w:t>, see DS 2427:2011 Annex C</w:t>
            </w:r>
            <w:r w:rsidR="00FE3479" w:rsidRPr="00A7592C">
              <w:rPr>
                <w:rFonts w:cstheme="minorHAnsi"/>
                <w:spacing w:val="-4"/>
                <w:szCs w:val="21"/>
                <w:lang w:val="en-GB" w:bidi="en-GB"/>
              </w:rPr>
              <w:t>,</w:t>
            </w:r>
            <w:r w:rsidRPr="00A7592C">
              <w:rPr>
                <w:rFonts w:cstheme="minorHAnsi"/>
                <w:spacing w:val="-4"/>
                <w:szCs w:val="21"/>
                <w:lang w:val="en-GB" w:bidi="en-GB"/>
              </w:rPr>
              <w:t xml:space="preserve"> </w:t>
            </w:r>
            <w:r w:rsidR="00FE3479" w:rsidRPr="00A7592C">
              <w:rPr>
                <w:rFonts w:cstheme="minorHAnsi"/>
                <w:spacing w:val="-4"/>
                <w:szCs w:val="21"/>
                <w:lang w:val="en-GB" w:bidi="en-GB"/>
              </w:rPr>
              <w:t>S</w:t>
            </w:r>
            <w:r w:rsidRPr="00A7592C">
              <w:rPr>
                <w:rFonts w:cstheme="minorHAnsi"/>
                <w:spacing w:val="-4"/>
                <w:szCs w:val="21"/>
                <w:lang w:val="en-GB" w:bidi="en-GB"/>
              </w:rPr>
              <w:t>ection C.5.1, plus the tilting load corresponding to the maximum grad</w:t>
            </w:r>
            <w:r w:rsidR="002222F6" w:rsidRPr="00A7592C">
              <w:rPr>
                <w:rFonts w:cstheme="minorHAnsi"/>
                <w:spacing w:val="-4"/>
                <w:szCs w:val="21"/>
                <w:lang w:val="en-GB" w:bidi="en-GB"/>
              </w:rPr>
              <w:softHyphen/>
            </w:r>
            <w:r w:rsidRPr="00A7592C">
              <w:rPr>
                <w:rFonts w:cstheme="minorHAnsi"/>
                <w:spacing w:val="-4"/>
                <w:szCs w:val="21"/>
                <w:lang w:val="en-GB" w:bidi="en-GB"/>
              </w:rPr>
              <w:t xml:space="preserve">ient of the base in the section being considered, since rafters and joists shall be assumed to be erected perpendicular to the base. </w:t>
            </w:r>
            <w:r w:rsidRPr="00A7592C">
              <w:rPr>
                <w:rFonts w:cs="Calibri"/>
                <w:color w:val="000000"/>
                <w:spacing w:val="-4"/>
                <w:lang w:val="en-GB" w:bidi="en-GB"/>
              </w:rPr>
              <w:t>The load shall be assumed to act at the same level as the unders</w:t>
            </w:r>
            <w:r w:rsidR="00FE3479" w:rsidRPr="00A7592C">
              <w:rPr>
                <w:rFonts w:cs="Calibri"/>
                <w:color w:val="000000"/>
                <w:spacing w:val="-4"/>
                <w:lang w:val="en-GB" w:bidi="en-GB"/>
              </w:rPr>
              <w:t>ide</w:t>
            </w:r>
            <w:r w:rsidRPr="00A7592C">
              <w:rPr>
                <w:rFonts w:cs="Calibri"/>
                <w:color w:val="000000"/>
                <w:spacing w:val="-4"/>
                <w:lang w:val="en-GB" w:bidi="en-GB"/>
              </w:rPr>
              <w:t xml:space="preserve"> of the form skin.</w:t>
            </w:r>
          </w:p>
          <w:p w14:paraId="4CB67B8B" w14:textId="77777777" w:rsidR="00531AA7" w:rsidRPr="00A7592C" w:rsidRDefault="00531AA7" w:rsidP="00531AA7">
            <w:pPr>
              <w:spacing w:line="240" w:lineRule="exact"/>
              <w:rPr>
                <w:rFonts w:cs="Calibri"/>
                <w:color w:val="000000"/>
                <w:lang w:val="en-GB"/>
              </w:rPr>
            </w:pPr>
          </w:p>
        </w:tc>
      </w:tr>
      <w:tr w:rsidR="00531AA7" w:rsidRPr="00A7592C" w14:paraId="075C33D9"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DF7CCA9" w14:textId="77777777" w:rsidR="00531AA7" w:rsidRPr="00A7592C" w:rsidRDefault="00531AA7" w:rsidP="00531AA7">
            <w:pPr>
              <w:spacing w:line="240" w:lineRule="exact"/>
              <w:rPr>
                <w:lang w:val="en-GB"/>
              </w:rPr>
            </w:pPr>
          </w:p>
        </w:tc>
        <w:tc>
          <w:tcPr>
            <w:tcW w:w="6237" w:type="dxa"/>
          </w:tcPr>
          <w:p w14:paraId="16732BDD" w14:textId="77777777" w:rsidR="00531AA7" w:rsidRPr="00A7592C" w:rsidRDefault="00531AA7" w:rsidP="00531AA7">
            <w:pPr>
              <w:spacing w:line="240" w:lineRule="exact"/>
              <w:rPr>
                <w:rFonts w:cs="Calibri"/>
                <w:color w:val="000000"/>
                <w:lang w:val="en-GB"/>
              </w:rPr>
            </w:pPr>
            <w:r w:rsidRPr="00A7592C">
              <w:rPr>
                <w:rFonts w:cs="Calibri"/>
                <w:color w:val="000000"/>
                <w:lang w:val="en-GB" w:bidi="en-GB"/>
              </w:rPr>
              <w:t>If the pressure from the cast displaces the rafter from its plane, this contribution shall be included. S</w:t>
            </w:r>
            <w:r w:rsidRPr="00A7592C">
              <w:rPr>
                <w:lang w:val="en-GB" w:bidi="en-GB"/>
              </w:rPr>
              <w:t>tabilising contributions from end casts at bridge ends may not be included in the dimensioning.</w:t>
            </w:r>
          </w:p>
          <w:p w14:paraId="5B66872A" w14:textId="77777777" w:rsidR="00531AA7" w:rsidRPr="00A7592C" w:rsidRDefault="00531AA7" w:rsidP="00531AA7">
            <w:pPr>
              <w:spacing w:line="240" w:lineRule="exact"/>
              <w:rPr>
                <w:rFonts w:cs="Calibri"/>
                <w:color w:val="000000"/>
                <w:lang w:val="en-GB"/>
              </w:rPr>
            </w:pPr>
          </w:p>
        </w:tc>
      </w:tr>
      <w:tr w:rsidR="00531AA7" w:rsidRPr="00A7592C" w14:paraId="6CFE926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73DBA49"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620740A" w14:textId="6396B461" w:rsidR="00531AA7" w:rsidRPr="00A7592C" w:rsidRDefault="00531AA7" w:rsidP="00531AA7">
            <w:pPr>
              <w:spacing w:line="240" w:lineRule="exact"/>
              <w:rPr>
                <w:lang w:val="en-GB"/>
              </w:rPr>
            </w:pPr>
            <w:r w:rsidRPr="00A7592C">
              <w:rPr>
                <w:lang w:val="en-GB" w:bidi="en-GB"/>
              </w:rPr>
              <w:t>The rafters and joists shall be d</w:t>
            </w:r>
            <w:r w:rsidR="002678BC" w:rsidRPr="00A7592C">
              <w:rPr>
                <w:lang w:val="en-GB" w:bidi="en-GB"/>
              </w:rPr>
              <w:t>esig</w:t>
            </w:r>
            <w:r w:rsidRPr="00A7592C">
              <w:rPr>
                <w:lang w:val="en-GB" w:bidi="en-GB"/>
              </w:rPr>
              <w:t xml:space="preserve">ned for the additional forces imposed by the </w:t>
            </w:r>
            <w:r w:rsidR="00FE3479" w:rsidRPr="00A7592C">
              <w:rPr>
                <w:lang w:val="en-GB" w:bidi="en-GB"/>
              </w:rPr>
              <w:t>safety against overturning</w:t>
            </w:r>
            <w:r w:rsidRPr="00A7592C">
              <w:rPr>
                <w:lang w:val="en-GB" w:bidi="en-GB"/>
              </w:rPr>
              <w:t>.</w:t>
            </w:r>
          </w:p>
          <w:p w14:paraId="76105E4C" w14:textId="77777777" w:rsidR="00531AA7" w:rsidRPr="00A7592C" w:rsidRDefault="00531AA7" w:rsidP="00531AA7">
            <w:pPr>
              <w:spacing w:line="240" w:lineRule="exact"/>
              <w:rPr>
                <w:lang w:val="en-GB"/>
              </w:rPr>
            </w:pPr>
          </w:p>
        </w:tc>
      </w:tr>
      <w:tr w:rsidR="00531AA7" w:rsidRPr="00A7592C" w14:paraId="16B82B1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D445382"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4144A26E" w14:textId="2E8BD365" w:rsidR="00531AA7" w:rsidRPr="00A7592C" w:rsidRDefault="00531AA7" w:rsidP="00531AA7">
            <w:pPr>
              <w:spacing w:line="240" w:lineRule="exact"/>
              <w:rPr>
                <w:rFonts w:cs="Calibri"/>
                <w:color w:val="000000"/>
                <w:lang w:val="en-GB"/>
              </w:rPr>
            </w:pPr>
            <w:r w:rsidRPr="00A7592C">
              <w:rPr>
                <w:rFonts w:cs="Calibri"/>
                <w:color w:val="000000"/>
                <w:lang w:val="en-GB" w:bidi="en-GB"/>
              </w:rPr>
              <w:t xml:space="preserve">Where cassettes are used, each cassette shall be individually safeguarded against </w:t>
            </w:r>
            <w:r w:rsidR="002678BC" w:rsidRPr="00A7592C">
              <w:rPr>
                <w:rFonts w:cs="Calibri"/>
                <w:color w:val="000000"/>
                <w:lang w:val="en-GB" w:bidi="en-GB"/>
              </w:rPr>
              <w:t>overturning</w:t>
            </w:r>
            <w:r w:rsidRPr="00A7592C">
              <w:rPr>
                <w:rFonts w:cs="Calibri"/>
                <w:color w:val="000000"/>
                <w:lang w:val="en-GB" w:bidi="en-GB"/>
              </w:rPr>
              <w:t>.</w:t>
            </w:r>
          </w:p>
          <w:p w14:paraId="011827B6" w14:textId="77777777" w:rsidR="00531AA7" w:rsidRPr="00A7592C" w:rsidRDefault="00531AA7" w:rsidP="00531AA7">
            <w:pPr>
              <w:spacing w:line="240" w:lineRule="exact"/>
              <w:rPr>
                <w:rFonts w:cs="Calibri"/>
                <w:color w:val="000000"/>
                <w:lang w:val="en-GB"/>
              </w:rPr>
            </w:pPr>
          </w:p>
        </w:tc>
      </w:tr>
      <w:tr w:rsidR="00531AA7" w:rsidRPr="00A7592C" w14:paraId="0E4D305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25AC1A4"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EC38835" w14:textId="711BEFDD" w:rsidR="00531AA7" w:rsidRPr="00A7592C" w:rsidRDefault="00531AA7" w:rsidP="00531AA7">
            <w:pPr>
              <w:spacing w:line="240" w:lineRule="exact"/>
              <w:rPr>
                <w:lang w:val="en-GB"/>
              </w:rPr>
            </w:pPr>
            <w:r w:rsidRPr="00A7592C">
              <w:rPr>
                <w:lang w:val="en-GB" w:bidi="en-GB"/>
              </w:rPr>
              <w:t>When d</w:t>
            </w:r>
            <w:r w:rsidR="002678BC" w:rsidRPr="00A7592C">
              <w:rPr>
                <w:lang w:val="en-GB" w:bidi="en-GB"/>
              </w:rPr>
              <w:t>esig</w:t>
            </w:r>
            <w:r w:rsidRPr="00A7592C">
              <w:rPr>
                <w:lang w:val="en-GB" w:bidi="en-GB"/>
              </w:rPr>
              <w:t xml:space="preserve">ning </w:t>
            </w:r>
            <w:r w:rsidR="0052283B">
              <w:rPr>
                <w:lang w:val="en-GB" w:bidi="en-GB"/>
              </w:rPr>
              <w:t>diaphragm</w:t>
            </w:r>
            <w:r w:rsidRPr="00A7592C">
              <w:rPr>
                <w:lang w:val="en-GB" w:bidi="en-GB"/>
              </w:rPr>
              <w:t xml:space="preserve">s and cross braces, </w:t>
            </w:r>
            <w:r w:rsidR="002678BC" w:rsidRPr="00A7592C">
              <w:rPr>
                <w:lang w:val="en-GB" w:bidi="en-GB"/>
              </w:rPr>
              <w:t xml:space="preserve">a </w:t>
            </w:r>
            <w:r w:rsidRPr="00A7592C">
              <w:rPr>
                <w:lang w:val="en-GB" w:bidi="en-GB"/>
              </w:rPr>
              <w:t>traditional board or plywood formwork (t</w:t>
            </w:r>
            <w:r w:rsidR="0020775C">
              <w:rPr>
                <w:lang w:val="en-GB" w:bidi="en-GB"/>
              </w:rPr>
              <w:t xml:space="preserve"> </w:t>
            </w:r>
            <w:r w:rsidRPr="00A7592C">
              <w:rPr>
                <w:lang w:val="en-GB" w:bidi="en-GB"/>
              </w:rPr>
              <w:t xml:space="preserve">&gt; 20mm) can be assumed to have sufficient plate action effect to distribute the loads locally to the nearest </w:t>
            </w:r>
            <w:r w:rsidR="0052283B">
              <w:rPr>
                <w:lang w:val="en-GB" w:bidi="en-GB"/>
              </w:rPr>
              <w:t>diaphragm</w:t>
            </w:r>
            <w:r w:rsidRPr="00A7592C">
              <w:rPr>
                <w:lang w:val="en-GB" w:bidi="en-GB"/>
              </w:rPr>
              <w:t>s and cross braces, if all parts of the formwork are connected to the rafters via mechanical connections (nails or screws) at a maxim</w:t>
            </w:r>
            <w:r w:rsidR="0067505A" w:rsidRPr="00A7592C">
              <w:rPr>
                <w:lang w:val="en-GB" w:bidi="en-GB"/>
              </w:rPr>
              <w:softHyphen/>
            </w:r>
            <w:r w:rsidRPr="00A7592C">
              <w:rPr>
                <w:lang w:val="en-GB" w:bidi="en-GB"/>
              </w:rPr>
              <w:t xml:space="preserve">um distance of 250mm along each individual rafter. </w:t>
            </w:r>
          </w:p>
        </w:tc>
      </w:tr>
      <w:tr w:rsidR="00531AA7" w:rsidRPr="00A7592C" w14:paraId="2923C09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2450626"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6D09B9A4" w14:textId="77777777" w:rsidR="00531AA7" w:rsidRPr="00A7592C" w:rsidRDefault="00531AA7" w:rsidP="002078FB">
            <w:pPr>
              <w:pStyle w:val="Overskrift3"/>
              <w:rPr>
                <w:lang w:val="en-GB"/>
              </w:rPr>
            </w:pPr>
            <w:r w:rsidRPr="00A7592C">
              <w:rPr>
                <w:lang w:val="en-GB" w:bidi="en-GB"/>
              </w:rPr>
              <w:t>Foundation</w:t>
            </w:r>
          </w:p>
        </w:tc>
      </w:tr>
      <w:tr w:rsidR="00531AA7" w:rsidRPr="00A7592C" w14:paraId="1C52D8C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BA12093" w14:textId="3283BB4F" w:rsidR="00531AA7" w:rsidRPr="00A7592C" w:rsidRDefault="0067505A"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On</w:t>
            </w:r>
            <w:r w:rsidR="00531AA7" w:rsidRPr="00A7592C">
              <w:rPr>
                <w:rFonts w:asciiTheme="minorHAnsi" w:hAnsiTheme="minorHAnsi" w:cstheme="minorHAnsi"/>
                <w:sz w:val="18"/>
                <w:szCs w:val="18"/>
                <w:lang w:val="en-GB" w:bidi="en-GB"/>
              </w:rPr>
              <w:t xml:space="preserve"> robustness </w:t>
            </w:r>
            <w:r w:rsidRPr="00A7592C">
              <w:rPr>
                <w:rFonts w:asciiTheme="minorHAnsi" w:hAnsiTheme="minorHAnsi" w:cstheme="minorHAnsi"/>
                <w:sz w:val="18"/>
                <w:szCs w:val="18"/>
                <w:lang w:val="en-GB" w:bidi="en-GB"/>
              </w:rPr>
              <w:t xml:space="preserve">it </w:t>
            </w:r>
            <w:r w:rsidR="00531AA7" w:rsidRPr="00A7592C">
              <w:rPr>
                <w:rFonts w:asciiTheme="minorHAnsi" w:hAnsiTheme="minorHAnsi" w:cstheme="minorHAnsi"/>
                <w:sz w:val="18"/>
                <w:szCs w:val="18"/>
                <w:lang w:val="en-GB" w:bidi="en-GB"/>
              </w:rPr>
              <w:t>should be added for foundation:</w:t>
            </w:r>
          </w:p>
        </w:tc>
        <w:tc>
          <w:tcPr>
            <w:tcW w:w="6237" w:type="dxa"/>
          </w:tcPr>
          <w:p w14:paraId="4F6B8390" w14:textId="77777777" w:rsidR="00531AA7" w:rsidRPr="00A7592C" w:rsidRDefault="00531AA7" w:rsidP="00531AA7">
            <w:pPr>
              <w:spacing w:line="240" w:lineRule="exact"/>
              <w:rPr>
                <w:rFonts w:cs="Calibri"/>
                <w:szCs w:val="21"/>
                <w:lang w:val="en-GB"/>
              </w:rPr>
            </w:pPr>
            <w:r w:rsidRPr="00A7592C">
              <w:rPr>
                <w:rFonts w:cs="Calibri"/>
                <w:szCs w:val="21"/>
                <w:lang w:val="en-GB" w:bidi="en-GB"/>
              </w:rPr>
              <w:t xml:space="preserve">Usual foundations (and soil) and piles are not considered to be key elements in documentation of robustness in CC3. </w:t>
            </w:r>
          </w:p>
          <w:p w14:paraId="6AA3152F" w14:textId="77777777" w:rsidR="00531AA7" w:rsidRPr="00A7592C" w:rsidRDefault="00531AA7" w:rsidP="00531AA7">
            <w:pPr>
              <w:spacing w:line="240" w:lineRule="exact"/>
              <w:rPr>
                <w:rFonts w:cs="Calibri"/>
                <w:szCs w:val="21"/>
                <w:lang w:val="en-GB"/>
              </w:rPr>
            </w:pPr>
          </w:p>
          <w:p w14:paraId="0D709F2B" w14:textId="77777777" w:rsidR="00531AA7" w:rsidRPr="00A7592C" w:rsidRDefault="00531AA7" w:rsidP="00531AA7">
            <w:pPr>
              <w:spacing w:line="240" w:lineRule="exact"/>
              <w:rPr>
                <w:rFonts w:asciiTheme="minorHAnsi" w:hAnsiTheme="minorHAnsi" w:cstheme="minorHAnsi"/>
                <w:szCs w:val="21"/>
                <w:lang w:val="en-GB"/>
              </w:rPr>
            </w:pPr>
            <w:r w:rsidRPr="00A7592C">
              <w:rPr>
                <w:rFonts w:cs="Calibri"/>
                <w:szCs w:val="21"/>
                <w:lang w:val="en-GB" w:bidi="en-GB"/>
              </w:rPr>
              <w:t xml:space="preserve">For foundations on and close to slopes, a resultant safety greater than 1.20 shall be obtained when verifying the slope stability. </w:t>
            </w:r>
          </w:p>
          <w:p w14:paraId="3496E819" w14:textId="77777777" w:rsidR="00531AA7" w:rsidRPr="00A7592C" w:rsidRDefault="00531AA7" w:rsidP="00531AA7">
            <w:pPr>
              <w:spacing w:line="240" w:lineRule="exact"/>
              <w:rPr>
                <w:lang w:val="en-GB"/>
              </w:rPr>
            </w:pPr>
          </w:p>
        </w:tc>
      </w:tr>
      <w:tr w:rsidR="00531AA7" w:rsidRPr="00A7592C" w14:paraId="00B8CAA6"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1523D81" w14:textId="6E24F46B" w:rsidR="00531AA7" w:rsidRPr="00A7592C" w:rsidRDefault="0067505A"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F</w:t>
            </w:r>
            <w:r w:rsidR="00531AA7" w:rsidRPr="00A7592C">
              <w:rPr>
                <w:rFonts w:asciiTheme="minorHAnsi" w:hAnsiTheme="minorHAnsi" w:cstheme="minorHAnsi"/>
                <w:sz w:val="18"/>
                <w:szCs w:val="18"/>
                <w:lang w:val="en-GB" w:bidi="en-GB"/>
              </w:rPr>
              <w:t>or steel plate foundation</w:t>
            </w:r>
            <w:r w:rsidRPr="00A7592C">
              <w:rPr>
                <w:rFonts w:asciiTheme="minorHAnsi" w:hAnsiTheme="minorHAnsi" w:cstheme="minorHAnsi"/>
                <w:sz w:val="18"/>
                <w:szCs w:val="18"/>
                <w:lang w:val="en-GB" w:bidi="en-GB"/>
              </w:rPr>
              <w:t xml:space="preserve"> it should be added</w:t>
            </w:r>
            <w:r w:rsidR="00531AA7" w:rsidRPr="00A7592C">
              <w:rPr>
                <w:rFonts w:asciiTheme="minorHAnsi" w:hAnsiTheme="minorHAnsi" w:cstheme="minorHAnsi"/>
                <w:sz w:val="18"/>
                <w:szCs w:val="18"/>
                <w:lang w:val="en-GB" w:bidi="en-GB"/>
              </w:rPr>
              <w:t>:</w:t>
            </w:r>
          </w:p>
        </w:tc>
        <w:tc>
          <w:tcPr>
            <w:tcW w:w="6237" w:type="dxa"/>
          </w:tcPr>
          <w:p w14:paraId="3B0E4C17" w14:textId="0A1680E7"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The use of sheet steel foundation is not permitted in CC3.</w:t>
            </w:r>
          </w:p>
          <w:p w14:paraId="2E89DA1C" w14:textId="77777777" w:rsidR="00531AA7" w:rsidRPr="00A7592C" w:rsidRDefault="00531AA7" w:rsidP="00531AA7">
            <w:pPr>
              <w:spacing w:line="240" w:lineRule="exact"/>
              <w:rPr>
                <w:rFonts w:asciiTheme="minorHAnsi" w:hAnsiTheme="minorHAnsi" w:cstheme="minorHAnsi"/>
                <w:szCs w:val="21"/>
                <w:lang w:val="en-GB"/>
              </w:rPr>
            </w:pPr>
          </w:p>
          <w:p w14:paraId="79813025" w14:textId="0EC86872"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When verifying steel plate foundations, the steel plate shall be considered to be divided into individual foundations for each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 xml:space="preserve"> leg (load point). The following conditions and procedure </w:t>
            </w:r>
            <w:r w:rsidR="0067505A" w:rsidRPr="00A7592C">
              <w:rPr>
                <w:rFonts w:asciiTheme="minorHAnsi" w:hAnsiTheme="minorHAnsi" w:cstheme="minorHAnsi"/>
                <w:szCs w:val="21"/>
                <w:lang w:val="en-GB" w:bidi="en-GB"/>
              </w:rPr>
              <w:t>shall</w:t>
            </w:r>
            <w:r w:rsidRPr="00A7592C">
              <w:rPr>
                <w:rFonts w:asciiTheme="minorHAnsi" w:hAnsiTheme="minorHAnsi" w:cstheme="minorHAnsi"/>
                <w:szCs w:val="21"/>
                <w:lang w:val="en-GB" w:bidi="en-GB"/>
              </w:rPr>
              <w:t xml:space="preserve"> be applied:</w:t>
            </w:r>
          </w:p>
          <w:p w14:paraId="6C2102AF" w14:textId="1CCEB587" w:rsidR="00531AA7" w:rsidRPr="00A7592C" w:rsidRDefault="00531AA7" w:rsidP="00531AA7">
            <w:pPr>
              <w:pStyle w:val="Opstilling-punkttegn"/>
              <w:spacing w:line="240" w:lineRule="exact"/>
              <w:rPr>
                <w:lang w:val="en-GB"/>
              </w:rPr>
            </w:pPr>
            <w:r w:rsidRPr="00A7592C">
              <w:rPr>
                <w:lang w:val="en-GB" w:bidi="en-GB"/>
              </w:rPr>
              <w:t>Steel plates cannot be consider</w:t>
            </w:r>
            <w:r w:rsidR="002222F6" w:rsidRPr="00A7592C">
              <w:rPr>
                <w:lang w:val="en-GB" w:bidi="en-GB"/>
              </w:rPr>
              <w:t>ed</w:t>
            </w:r>
            <w:r w:rsidRPr="00A7592C">
              <w:rPr>
                <w:lang w:val="en-GB" w:bidi="en-GB"/>
              </w:rPr>
              <w:t xml:space="preserve"> to offer load distribution between individual load points due to the limited rigidity. When calculating the load-</w:t>
            </w:r>
            <w:r w:rsidR="0067505A" w:rsidRPr="00A7592C">
              <w:rPr>
                <w:lang w:val="en-GB" w:bidi="en-GB"/>
              </w:rPr>
              <w:t>bear</w:t>
            </w:r>
            <w:r w:rsidR="00B13996" w:rsidRPr="00A7592C">
              <w:rPr>
                <w:lang w:val="en-GB" w:bidi="en-GB"/>
              </w:rPr>
              <w:t>ing</w:t>
            </w:r>
            <w:r w:rsidRPr="00A7592C">
              <w:rPr>
                <w:lang w:val="en-GB" w:bidi="en-GB"/>
              </w:rPr>
              <w:t xml:space="preserve"> capacity of the soil, this shall, therefore, be based on the critical </w:t>
            </w:r>
            <w:r w:rsidR="0067505A" w:rsidRPr="00A7592C">
              <w:rPr>
                <w:lang w:val="en-GB" w:bidi="en-GB"/>
              </w:rPr>
              <w:t>yield line pattern</w:t>
            </w:r>
            <w:r w:rsidRPr="00A7592C">
              <w:rPr>
                <w:lang w:val="en-GB" w:bidi="en-GB"/>
              </w:rPr>
              <w:t>/</w:t>
            </w:r>
            <w:r w:rsidR="00E930A2" w:rsidRPr="00A7592C">
              <w:rPr>
                <w:lang w:val="en-GB" w:bidi="en-GB"/>
              </w:rPr>
              <w:t xml:space="preserve">yield line </w:t>
            </w:r>
            <w:r w:rsidRPr="00A7592C">
              <w:rPr>
                <w:lang w:val="en-GB" w:bidi="en-GB"/>
              </w:rPr>
              <w:t xml:space="preserve">method for each individual load point. Where the reaction distributions overlap, the plate can be considered as a continuous single foundation affected by </w:t>
            </w:r>
            <w:r w:rsidR="00E930A2" w:rsidRPr="00A7592C">
              <w:rPr>
                <w:lang w:val="en-GB" w:bidi="en-GB"/>
              </w:rPr>
              <w:t>dense</w:t>
            </w:r>
            <w:r w:rsidRPr="00A7592C">
              <w:rPr>
                <w:lang w:val="en-GB" w:bidi="en-GB"/>
              </w:rPr>
              <w:t xml:space="preserve"> point loads. Points </w:t>
            </w:r>
            <w:r w:rsidR="00E930A2" w:rsidRPr="00A7592C">
              <w:rPr>
                <w:lang w:val="en-GB" w:bidi="en-GB"/>
              </w:rPr>
              <w:t xml:space="preserve">are </w:t>
            </w:r>
            <w:r w:rsidRPr="00A7592C">
              <w:rPr>
                <w:lang w:val="en-GB" w:bidi="en-GB"/>
              </w:rPr>
              <w:t xml:space="preserve">considered to be </w:t>
            </w:r>
            <w:r w:rsidR="00E930A2" w:rsidRPr="00A7592C">
              <w:rPr>
                <w:lang w:val="en-GB" w:bidi="en-GB"/>
              </w:rPr>
              <w:t>dens</w:t>
            </w:r>
            <w:r w:rsidRPr="00A7592C">
              <w:rPr>
                <w:lang w:val="en-GB" w:bidi="en-GB"/>
              </w:rPr>
              <w:t>e</w:t>
            </w:r>
            <w:r w:rsidR="00E930A2" w:rsidRPr="00A7592C">
              <w:rPr>
                <w:lang w:val="en-GB" w:bidi="en-GB"/>
              </w:rPr>
              <w:t>,</w:t>
            </w:r>
            <w:r w:rsidRPr="00A7592C">
              <w:rPr>
                <w:lang w:val="en-GB" w:bidi="en-GB"/>
              </w:rPr>
              <w:t xml:space="preserve"> where the distance is less than 500mm for a plate thickness of 10mm, less than 600</w:t>
            </w:r>
            <w:r w:rsidR="00E930A2" w:rsidRPr="00A7592C">
              <w:rPr>
                <w:lang w:val="en-GB" w:bidi="en-GB"/>
              </w:rPr>
              <w:t>mm</w:t>
            </w:r>
            <w:r w:rsidRPr="00A7592C">
              <w:rPr>
                <w:lang w:val="en-GB" w:bidi="en-GB"/>
              </w:rPr>
              <w:t xml:space="preserve"> for a 14mm plate and less than 800mm for a plate thickness of 25mm.</w:t>
            </w:r>
          </w:p>
          <w:p w14:paraId="4116C76C" w14:textId="77777777" w:rsidR="00E15F35" w:rsidRPr="00A7592C" w:rsidRDefault="00E15F35" w:rsidP="00E15F35">
            <w:pPr>
              <w:pStyle w:val="Opstilling-punkttegn"/>
              <w:numPr>
                <w:ilvl w:val="0"/>
                <w:numId w:val="0"/>
              </w:numPr>
              <w:spacing w:line="240" w:lineRule="exact"/>
              <w:ind w:left="360"/>
              <w:rPr>
                <w:lang w:val="en-GB"/>
              </w:rPr>
            </w:pPr>
          </w:p>
          <w:p w14:paraId="4970EE88" w14:textId="2DFEF01E" w:rsidR="00531AA7" w:rsidRPr="00A7592C" w:rsidRDefault="00531AA7" w:rsidP="00531AA7">
            <w:pPr>
              <w:pStyle w:val="Opstilling-punkttegn"/>
              <w:spacing w:line="240" w:lineRule="exact"/>
              <w:rPr>
                <w:lang w:val="en-GB"/>
              </w:rPr>
            </w:pPr>
            <w:r w:rsidRPr="00A7592C">
              <w:rPr>
                <w:lang w:val="en-GB" w:bidi="en-GB"/>
              </w:rPr>
              <w:lastRenderedPageBreak/>
              <w:t xml:space="preserve">For verification of the stress of the steel plate, this shall be based on a uniformly </w:t>
            </w:r>
            <w:r w:rsidR="00E930A2" w:rsidRPr="00A7592C">
              <w:rPr>
                <w:lang w:val="en-GB" w:bidi="en-GB"/>
              </w:rPr>
              <w:t>divided</w:t>
            </w:r>
            <w:r w:rsidRPr="00A7592C">
              <w:rPr>
                <w:lang w:val="en-GB" w:bidi="en-GB"/>
              </w:rPr>
              <w:t xml:space="preserve"> reaction distribution from the soil equal to the most critical load situation for the steel plate for each load point. </w:t>
            </w:r>
          </w:p>
          <w:p w14:paraId="0C7BB419" w14:textId="2555BFF9" w:rsidR="00531AA7" w:rsidRPr="00A7592C" w:rsidRDefault="00531AA7" w:rsidP="00531AA7">
            <w:pPr>
              <w:pStyle w:val="Opstilling-punkttegn"/>
              <w:spacing w:line="240" w:lineRule="exact"/>
              <w:rPr>
                <w:lang w:val="en-GB"/>
              </w:rPr>
            </w:pPr>
            <w:r w:rsidRPr="00A7592C">
              <w:rPr>
                <w:lang w:val="en-GB" w:bidi="en-GB"/>
              </w:rPr>
              <w:t>Stresses in the steel plate shall be determined for sections perpendicular to the primary load-</w:t>
            </w:r>
            <w:r w:rsidR="00B13996" w:rsidRPr="00A7592C">
              <w:rPr>
                <w:lang w:val="en-GB" w:bidi="en-GB"/>
              </w:rPr>
              <w:t>carrying</w:t>
            </w:r>
            <w:r w:rsidRPr="00A7592C">
              <w:rPr>
                <w:lang w:val="en-GB" w:bidi="en-GB"/>
              </w:rPr>
              <w:t xml:space="preserve"> directions. </w:t>
            </w:r>
            <w:r w:rsidR="00E930A2" w:rsidRPr="00A7592C">
              <w:rPr>
                <w:lang w:val="en-GB" w:bidi="en-GB"/>
              </w:rPr>
              <w:t xml:space="preserve">When </w:t>
            </w:r>
            <w:r w:rsidRPr="00A7592C">
              <w:rPr>
                <w:lang w:val="en-GB" w:bidi="en-GB"/>
              </w:rPr>
              <w:t>verif</w:t>
            </w:r>
            <w:r w:rsidR="00E930A2" w:rsidRPr="00A7592C">
              <w:rPr>
                <w:lang w:val="en-GB" w:bidi="en-GB"/>
              </w:rPr>
              <w:t>ying</w:t>
            </w:r>
            <w:r w:rsidRPr="00A7592C">
              <w:rPr>
                <w:lang w:val="en-GB" w:bidi="en-GB"/>
              </w:rPr>
              <w:t>, it is permitted to distribute the torque evenly across a width equal to the width of the reaction distribution in each primary load-</w:t>
            </w:r>
            <w:r w:rsidR="00B13996" w:rsidRPr="00A7592C">
              <w:rPr>
                <w:lang w:val="en-GB" w:bidi="en-GB"/>
              </w:rPr>
              <w:t>carrying</w:t>
            </w:r>
            <w:r w:rsidRPr="00A7592C">
              <w:rPr>
                <w:lang w:val="en-GB" w:bidi="en-GB"/>
              </w:rPr>
              <w:t xml:space="preserve"> direction, and it is permitted to determine the load-</w:t>
            </w:r>
            <w:r w:rsidR="00B13996" w:rsidRPr="00A7592C">
              <w:rPr>
                <w:lang w:val="en-GB" w:bidi="en-GB"/>
              </w:rPr>
              <w:t>carrying</w:t>
            </w:r>
            <w:r w:rsidRPr="00A7592C">
              <w:rPr>
                <w:lang w:val="en-GB" w:bidi="en-GB"/>
              </w:rPr>
              <w:t xml:space="preserve"> capacity using the plastic modulus of resistance. Where the critical section goes through any cut-outs or apertures, the load-</w:t>
            </w:r>
            <w:r w:rsidR="00B13996" w:rsidRPr="00A7592C">
              <w:rPr>
                <w:lang w:val="en-GB" w:bidi="en-GB"/>
              </w:rPr>
              <w:t>carrying</w:t>
            </w:r>
            <w:r w:rsidRPr="00A7592C">
              <w:rPr>
                <w:lang w:val="en-GB" w:bidi="en-GB"/>
              </w:rPr>
              <w:t xml:space="preserve"> capacity shall be reduced accordingly. </w:t>
            </w:r>
          </w:p>
        </w:tc>
      </w:tr>
      <w:tr w:rsidR="00531AA7" w:rsidRPr="00A7592C" w14:paraId="40E05F9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C42F22F" w14:textId="77777777" w:rsidR="00531AA7" w:rsidRPr="00A7592C" w:rsidRDefault="00531AA7"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3F51D18A" w14:textId="77777777" w:rsidR="00531AA7" w:rsidRPr="00A7592C" w:rsidRDefault="00531AA7" w:rsidP="002078FB">
            <w:pPr>
              <w:pStyle w:val="Overskrift3"/>
              <w:rPr>
                <w:lang w:val="en-GB"/>
              </w:rPr>
            </w:pPr>
            <w:r w:rsidRPr="00A7592C">
              <w:rPr>
                <w:lang w:val="en-GB" w:bidi="en-GB"/>
              </w:rPr>
              <w:t>Loads</w:t>
            </w:r>
          </w:p>
        </w:tc>
      </w:tr>
      <w:tr w:rsidR="00531AA7" w:rsidRPr="00A7592C" w14:paraId="5F37C2A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AC10AFC" w14:textId="77777777" w:rsidR="00531AA7" w:rsidRPr="00A7592C" w:rsidRDefault="00531AA7"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shall be added under loads:</w:t>
            </w:r>
          </w:p>
        </w:tc>
        <w:tc>
          <w:tcPr>
            <w:tcW w:w="6237" w:type="dxa"/>
          </w:tcPr>
          <w:p w14:paraId="5ACF568A" w14:textId="77777777" w:rsidR="00531AA7" w:rsidRPr="00A7592C" w:rsidRDefault="00531AA7" w:rsidP="006037CC">
            <w:pPr>
              <w:spacing w:line="240" w:lineRule="exact"/>
              <w:rPr>
                <w:lang w:val="en-GB"/>
              </w:rPr>
            </w:pPr>
            <w:r w:rsidRPr="00A7592C">
              <w:rPr>
                <w:lang w:val="en-GB" w:bidi="en-GB"/>
              </w:rPr>
              <w:t>The payload Q</w:t>
            </w:r>
            <w:r w:rsidRPr="00A7592C">
              <w:rPr>
                <w:vertAlign w:val="subscript"/>
                <w:lang w:val="en-GB" w:bidi="en-GB"/>
              </w:rPr>
              <w:t>2</w:t>
            </w:r>
            <w:r w:rsidRPr="00A7592C">
              <w:rPr>
                <w:lang w:val="en-GB" w:bidi="en-GB"/>
              </w:rPr>
              <w:t xml:space="preserve"> covers loads from both fresh and hardened concrete. Loads from fresh concrete shall be considered as a free variable load, while loads from hardened concrete shall be considered as a bound load. </w:t>
            </w:r>
          </w:p>
        </w:tc>
      </w:tr>
      <w:tr w:rsidR="00531AA7" w:rsidRPr="00A7592C" w14:paraId="0C0BD89F"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93438D1" w14:textId="77777777" w:rsidR="00531AA7" w:rsidRPr="00A7592C" w:rsidRDefault="00531AA7"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63749F30" w14:textId="77777777" w:rsidR="00531AA7" w:rsidRPr="00A7592C" w:rsidRDefault="00531AA7" w:rsidP="006037CC">
            <w:pPr>
              <w:spacing w:line="240" w:lineRule="exact"/>
              <w:rPr>
                <w:rFonts w:asciiTheme="minorHAnsi" w:hAnsiTheme="minorHAnsi" w:cstheme="minorHAnsi"/>
                <w:szCs w:val="21"/>
                <w:lang w:val="en-GB"/>
              </w:rPr>
            </w:pPr>
          </w:p>
        </w:tc>
      </w:tr>
      <w:tr w:rsidR="00531AA7" w:rsidRPr="00A7592C" w14:paraId="6B37F6F7"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D81F99E" w14:textId="4552E378" w:rsidR="00531AA7" w:rsidRPr="00A7592C" w:rsidRDefault="00531AA7" w:rsidP="006037C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Verification of </w:t>
            </w:r>
            <w:r w:rsidR="006F0B9F" w:rsidRPr="00A7592C">
              <w:rPr>
                <w:rFonts w:asciiTheme="minorHAnsi" w:hAnsiTheme="minorHAnsi" w:cstheme="minorHAnsi"/>
                <w:sz w:val="18"/>
                <w:szCs w:val="18"/>
                <w:lang w:val="en-GB" w:bidi="en-GB"/>
              </w:rPr>
              <w:t>falsework</w:t>
            </w:r>
            <w:r w:rsidRPr="00A7592C">
              <w:rPr>
                <w:rFonts w:asciiTheme="minorHAnsi" w:hAnsiTheme="minorHAnsi" w:cstheme="minorHAnsi"/>
                <w:sz w:val="18"/>
                <w:szCs w:val="18"/>
                <w:lang w:val="en-GB" w:bidi="en-GB"/>
              </w:rPr>
              <w:t xml:space="preserve"> over road </w:t>
            </w:r>
            <w:r w:rsidR="00DB554C" w:rsidRPr="00A7592C">
              <w:rPr>
                <w:rFonts w:asciiTheme="minorHAnsi" w:hAnsiTheme="minorHAnsi" w:cstheme="minorHAnsi"/>
                <w:sz w:val="18"/>
                <w:szCs w:val="18"/>
                <w:lang w:val="en-GB" w:bidi="en-GB"/>
              </w:rPr>
              <w:t>against</w:t>
            </w:r>
            <w:r w:rsidRPr="00A7592C">
              <w:rPr>
                <w:rFonts w:asciiTheme="minorHAnsi" w:hAnsiTheme="minorHAnsi" w:cstheme="minorHAnsi"/>
                <w:sz w:val="18"/>
                <w:szCs w:val="18"/>
                <w:lang w:val="en-GB" w:bidi="en-GB"/>
              </w:rPr>
              <w:t xml:space="preserve"> </w:t>
            </w:r>
            <w:r w:rsidR="001C397B" w:rsidRPr="00A7592C">
              <w:rPr>
                <w:rFonts w:asciiTheme="minorHAnsi" w:hAnsiTheme="minorHAnsi" w:cstheme="minorHAnsi"/>
                <w:sz w:val="18"/>
                <w:szCs w:val="18"/>
                <w:lang w:val="en-GB" w:bidi="en-GB"/>
              </w:rPr>
              <w:t>impacts</w:t>
            </w:r>
            <w:r w:rsidRPr="00A7592C">
              <w:rPr>
                <w:rFonts w:asciiTheme="minorHAnsi" w:hAnsiTheme="minorHAnsi" w:cstheme="minorHAnsi"/>
                <w:sz w:val="18"/>
                <w:szCs w:val="18"/>
                <w:lang w:val="en-GB" w:bidi="en-GB"/>
              </w:rPr>
              <w:t>.</w:t>
            </w:r>
          </w:p>
        </w:tc>
        <w:tc>
          <w:tcPr>
            <w:tcW w:w="6237" w:type="dxa"/>
          </w:tcPr>
          <w:p w14:paraId="3E520288" w14:textId="3D6F9551" w:rsidR="00531AA7" w:rsidRPr="00A7592C" w:rsidRDefault="006F0B9F" w:rsidP="006037CC">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Falsework</w:t>
            </w:r>
            <w:r w:rsidR="00531AA7" w:rsidRPr="00A7592C">
              <w:rPr>
                <w:rFonts w:asciiTheme="minorHAnsi" w:hAnsiTheme="minorHAnsi" w:cstheme="minorHAnsi"/>
                <w:szCs w:val="21"/>
                <w:lang w:val="en-GB" w:bidi="en-GB"/>
              </w:rPr>
              <w:t xml:space="preserve"> systems above and/or along underpasses need not be calculated for </w:t>
            </w:r>
            <w:r w:rsidR="001C397B" w:rsidRPr="00A7592C">
              <w:rPr>
                <w:rFonts w:asciiTheme="minorHAnsi" w:hAnsiTheme="minorHAnsi" w:cstheme="minorHAnsi"/>
                <w:szCs w:val="21"/>
                <w:lang w:val="en-GB" w:bidi="en-GB"/>
              </w:rPr>
              <w:t>impact</w:t>
            </w:r>
            <w:r w:rsidR="00531AA7" w:rsidRPr="00A7592C">
              <w:rPr>
                <w:rFonts w:asciiTheme="minorHAnsi" w:hAnsiTheme="minorHAnsi" w:cstheme="minorHAnsi"/>
                <w:szCs w:val="21"/>
                <w:lang w:val="en-GB" w:bidi="en-GB"/>
              </w:rPr>
              <w:t xml:space="preserve">s, but shall be secured in another way against </w:t>
            </w:r>
            <w:r w:rsidR="001C397B" w:rsidRPr="00A7592C">
              <w:rPr>
                <w:rFonts w:asciiTheme="minorHAnsi" w:hAnsiTheme="minorHAnsi" w:cstheme="minorHAnsi"/>
                <w:szCs w:val="21"/>
                <w:lang w:val="en-GB" w:bidi="en-GB"/>
              </w:rPr>
              <w:t>impact</w:t>
            </w:r>
            <w:r w:rsidR="00531AA7" w:rsidRPr="00A7592C">
              <w:rPr>
                <w:rFonts w:asciiTheme="minorHAnsi" w:hAnsiTheme="minorHAnsi" w:cstheme="minorHAnsi"/>
                <w:szCs w:val="21"/>
                <w:lang w:val="en-GB" w:bidi="en-GB"/>
              </w:rPr>
              <w:t>s.</w:t>
            </w:r>
          </w:p>
        </w:tc>
      </w:tr>
      <w:tr w:rsidR="00531AA7" w:rsidRPr="00A7592C" w14:paraId="08A9525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D0A6095"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722821E5" w14:textId="77777777" w:rsidR="00531AA7" w:rsidRPr="00A7592C" w:rsidRDefault="00531AA7" w:rsidP="002078FB">
            <w:pPr>
              <w:pStyle w:val="Overskrift3"/>
              <w:rPr>
                <w:lang w:val="en-GB"/>
              </w:rPr>
            </w:pPr>
            <w:r w:rsidRPr="00A7592C">
              <w:rPr>
                <w:lang w:val="en-GB" w:bidi="en-GB"/>
              </w:rPr>
              <w:t>Deformations</w:t>
            </w:r>
          </w:p>
        </w:tc>
      </w:tr>
      <w:tr w:rsidR="00531AA7" w:rsidRPr="00A7592C" w14:paraId="4EC6465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2C9A382"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6C929761" w14:textId="77777777" w:rsidR="00531AA7" w:rsidRPr="00A7592C" w:rsidRDefault="00531AA7" w:rsidP="002078FB">
            <w:pPr>
              <w:pStyle w:val="Overskrift3"/>
              <w:rPr>
                <w:lang w:val="en-GB"/>
              </w:rPr>
            </w:pPr>
            <w:r w:rsidRPr="00A7592C">
              <w:rPr>
                <w:lang w:val="en-GB" w:bidi="en-GB"/>
              </w:rPr>
              <w:t>Structures for lowering</w:t>
            </w:r>
          </w:p>
        </w:tc>
      </w:tr>
      <w:tr w:rsidR="00531AA7" w:rsidRPr="00A7592C" w14:paraId="3418F23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78488CA" w14:textId="0C3AD087" w:rsidR="00531AA7" w:rsidRPr="00A7592C" w:rsidRDefault="00DB554C"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In case</w:t>
            </w:r>
            <w:r w:rsidR="00531AA7" w:rsidRPr="00A7592C">
              <w:rPr>
                <w:rFonts w:asciiTheme="minorHAnsi" w:hAnsiTheme="minorHAnsi" w:cstheme="minorHAnsi"/>
                <w:sz w:val="18"/>
                <w:szCs w:val="18"/>
                <w:lang w:val="en-GB" w:bidi="en-GB"/>
              </w:rPr>
              <w:t xml:space="preserve"> the bridge is to be lowered</w:t>
            </w:r>
            <w:r w:rsidRPr="00A7592C">
              <w:rPr>
                <w:rFonts w:asciiTheme="minorHAnsi" w:hAnsiTheme="minorHAnsi" w:cstheme="minorHAnsi"/>
                <w:sz w:val="18"/>
                <w:szCs w:val="18"/>
                <w:lang w:val="en-GB" w:bidi="en-GB"/>
              </w:rPr>
              <w:t>, this shall be stated</w:t>
            </w:r>
            <w:r w:rsidR="00531AA7" w:rsidRPr="00A7592C">
              <w:rPr>
                <w:rFonts w:asciiTheme="minorHAnsi" w:hAnsiTheme="minorHAnsi" w:cstheme="minorHAnsi"/>
                <w:sz w:val="18"/>
                <w:szCs w:val="18"/>
                <w:lang w:val="en-GB" w:bidi="en-GB"/>
              </w:rPr>
              <w:t>:</w:t>
            </w:r>
          </w:p>
        </w:tc>
        <w:tc>
          <w:tcPr>
            <w:tcW w:w="6237" w:type="dxa"/>
          </w:tcPr>
          <w:p w14:paraId="22806E6C" w14:textId="77777777" w:rsidR="00531AA7" w:rsidRPr="00A7592C" w:rsidRDefault="00531AA7" w:rsidP="00531AA7">
            <w:pPr>
              <w:pStyle w:val="Opstilling-punkttegn"/>
              <w:numPr>
                <w:ilvl w:val="0"/>
                <w:numId w:val="0"/>
              </w:numPr>
              <w:spacing w:line="240" w:lineRule="exact"/>
              <w:rPr>
                <w:lang w:val="en-GB"/>
              </w:rPr>
            </w:pPr>
            <w:r w:rsidRPr="00A7592C">
              <w:rPr>
                <w:lang w:val="en-GB" w:bidi="en-GB"/>
              </w:rPr>
              <w:t xml:space="preserve">Physical lateral steering mechanisms shall be provided for the lowering of bridge decks. </w:t>
            </w:r>
          </w:p>
        </w:tc>
      </w:tr>
      <w:tr w:rsidR="00531AA7" w:rsidRPr="00A7592C" w14:paraId="772C7EB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C0FE3D2"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48A3B499" w14:textId="22585806" w:rsidR="00531AA7" w:rsidRPr="00A7592C" w:rsidRDefault="00234CF5" w:rsidP="00531AA7">
            <w:pPr>
              <w:spacing w:line="240" w:lineRule="exact"/>
              <w:rPr>
                <w:lang w:val="en-GB"/>
              </w:rPr>
            </w:pPr>
            <w:r>
              <w:rPr>
                <w:lang w:val="en-GB" w:bidi="en-GB"/>
              </w:rPr>
              <w:t>Shimming</w:t>
            </w:r>
            <w:r w:rsidR="00531AA7" w:rsidRPr="00A7592C">
              <w:rPr>
                <w:lang w:val="en-GB" w:bidi="en-GB"/>
              </w:rPr>
              <w:t xml:space="preserve"> that temporarily supports the bridge deck in the elevated position shall be d</w:t>
            </w:r>
            <w:r w:rsidR="00DB554C" w:rsidRPr="00A7592C">
              <w:rPr>
                <w:lang w:val="en-GB" w:bidi="en-GB"/>
              </w:rPr>
              <w:t>esig</w:t>
            </w:r>
            <w:r w:rsidR="00531AA7" w:rsidRPr="00A7592C">
              <w:rPr>
                <w:lang w:val="en-GB" w:bidi="en-GB"/>
              </w:rPr>
              <w:t xml:space="preserve">ned as described below.  </w:t>
            </w:r>
          </w:p>
          <w:p w14:paraId="4B542C18"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41B8B16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10719B1"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087146B0" w14:textId="36119236" w:rsidR="00531AA7" w:rsidRPr="00A7592C" w:rsidRDefault="00DB554C" w:rsidP="00531AA7">
            <w:pPr>
              <w:spacing w:line="240" w:lineRule="exact"/>
              <w:rPr>
                <w:rFonts w:asciiTheme="minorHAnsi" w:hAnsiTheme="minorHAnsi" w:cstheme="minorBidi"/>
                <w:sz w:val="22"/>
                <w:szCs w:val="22"/>
                <w:lang w:val="en-GB"/>
              </w:rPr>
            </w:pPr>
            <w:r w:rsidRPr="00A7592C">
              <w:rPr>
                <w:lang w:val="en-GB" w:bidi="en-GB"/>
              </w:rPr>
              <w:t>In general, i</w:t>
            </w:r>
            <w:r w:rsidR="00531AA7" w:rsidRPr="00A7592C">
              <w:rPr>
                <w:lang w:val="en-GB" w:bidi="en-GB"/>
              </w:rPr>
              <w:t>t applies to the below verifications that imperfections and eccentricities (incl. gradients) exceeding the standard acceptable execution tolerances</w:t>
            </w:r>
            <w:r w:rsidRPr="00A7592C">
              <w:rPr>
                <w:lang w:val="en-GB" w:bidi="en-GB"/>
              </w:rPr>
              <w:t>,</w:t>
            </w:r>
            <w:r w:rsidR="00531AA7" w:rsidRPr="00A7592C">
              <w:rPr>
                <w:lang w:val="en-GB" w:bidi="en-GB"/>
              </w:rPr>
              <w:t xml:space="preserve"> cf. relevant sections of DS/EN 1090-2</w:t>
            </w:r>
            <w:r w:rsidRPr="00A7592C">
              <w:rPr>
                <w:lang w:val="en-GB" w:bidi="en-GB"/>
              </w:rPr>
              <w:t>,</w:t>
            </w:r>
            <w:r w:rsidR="00531AA7" w:rsidRPr="00A7592C">
              <w:rPr>
                <w:lang w:val="en-GB" w:bidi="en-GB"/>
              </w:rPr>
              <w:t xml:space="preserve"> and </w:t>
            </w:r>
            <w:r w:rsidRPr="00A7592C">
              <w:rPr>
                <w:lang w:val="en-GB" w:bidi="en-GB"/>
              </w:rPr>
              <w:t>addition</w:t>
            </w:r>
            <w:r w:rsidR="00531AA7" w:rsidRPr="00A7592C">
              <w:rPr>
                <w:lang w:val="en-GB" w:bidi="en-GB"/>
              </w:rPr>
              <w:t>al eccentricities resulting from horizontal movements during lowering shall be included in the calculations.</w:t>
            </w:r>
          </w:p>
          <w:p w14:paraId="7CB187EE"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57BAB96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57BA3D9"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349A255" w14:textId="77777777" w:rsidR="00531AA7" w:rsidRPr="00A7592C" w:rsidRDefault="00531AA7" w:rsidP="00531AA7">
            <w:pPr>
              <w:spacing w:line="240" w:lineRule="exact"/>
              <w:rPr>
                <w:rFonts w:asciiTheme="minorHAnsi" w:hAnsiTheme="minorHAnsi" w:cstheme="minorHAnsi"/>
                <w:szCs w:val="21"/>
                <w:u w:val="single"/>
                <w:lang w:val="en-GB"/>
              </w:rPr>
            </w:pPr>
            <w:r w:rsidRPr="00A7592C">
              <w:rPr>
                <w:rFonts w:asciiTheme="minorHAnsi" w:hAnsiTheme="minorHAnsi" w:cstheme="minorHAnsi"/>
                <w:szCs w:val="21"/>
                <w:u w:val="single"/>
                <w:lang w:val="en-GB" w:bidi="en-GB"/>
              </w:rPr>
              <w:t>Lowering arrangement with lateral steering</w:t>
            </w:r>
          </w:p>
          <w:p w14:paraId="4AE5834D" w14:textId="77777777" w:rsidR="00531AA7" w:rsidRPr="00A7592C" w:rsidRDefault="00531AA7" w:rsidP="00531AA7">
            <w:pPr>
              <w:spacing w:line="240" w:lineRule="exact"/>
              <w:rPr>
                <w:rFonts w:asciiTheme="minorHAnsi" w:hAnsiTheme="minorHAnsi" w:cstheme="minorHAnsi"/>
                <w:szCs w:val="21"/>
                <w:lang w:val="en-GB"/>
              </w:rPr>
            </w:pPr>
          </w:p>
          <w:p w14:paraId="61EAF471" w14:textId="77777777"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At least 2 physical lateral steering mechanisms shall be provided for the lowering of bridge decks. </w:t>
            </w:r>
          </w:p>
          <w:p w14:paraId="0DB07A3B" w14:textId="77777777" w:rsidR="00531AA7" w:rsidRPr="00A7592C" w:rsidRDefault="00531AA7" w:rsidP="00531AA7">
            <w:pPr>
              <w:spacing w:line="240" w:lineRule="exact"/>
              <w:rPr>
                <w:rFonts w:asciiTheme="minorHAnsi" w:hAnsiTheme="minorHAnsi" w:cstheme="minorHAnsi"/>
                <w:szCs w:val="21"/>
                <w:lang w:val="en-GB"/>
              </w:rPr>
            </w:pPr>
          </w:p>
          <w:p w14:paraId="464DE17B" w14:textId="77777777"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The lateral steering shall be provided and designed such that:</w:t>
            </w:r>
          </w:p>
          <w:p w14:paraId="34D0006E" w14:textId="49427112" w:rsidR="00531AA7" w:rsidRPr="00A7592C" w:rsidRDefault="00531AA7" w:rsidP="00531AA7">
            <w:pPr>
              <w:pStyle w:val="Opstilling-punkttegn"/>
              <w:spacing w:line="240" w:lineRule="exact"/>
              <w:rPr>
                <w:lang w:val="en-GB"/>
              </w:rPr>
            </w:pPr>
            <w:r w:rsidRPr="00A7592C">
              <w:rPr>
                <w:lang w:val="en-GB" w:bidi="en-GB"/>
              </w:rPr>
              <w:t>It protects against horizontal movements and rotations of the bridge deck in connection with the lowering;</w:t>
            </w:r>
          </w:p>
          <w:p w14:paraId="2AAD4026" w14:textId="1B123F11" w:rsidR="00531AA7" w:rsidRPr="00A7592C" w:rsidRDefault="00531AA7" w:rsidP="00531AA7">
            <w:pPr>
              <w:pStyle w:val="Opstilling-punkttegn"/>
              <w:spacing w:line="240" w:lineRule="exact"/>
              <w:rPr>
                <w:lang w:val="en-GB"/>
              </w:rPr>
            </w:pPr>
            <w:r w:rsidRPr="00A7592C">
              <w:rPr>
                <w:lang w:val="en-GB" w:bidi="en-GB"/>
              </w:rPr>
              <w:t>It ensures that the overall stability of the bridge deck</w:t>
            </w:r>
            <w:r w:rsidR="00DB554C" w:rsidRPr="00A7592C">
              <w:rPr>
                <w:lang w:val="en-GB" w:bidi="en-GB"/>
              </w:rPr>
              <w:t>,</w:t>
            </w:r>
            <w:r w:rsidRPr="00A7592C">
              <w:rPr>
                <w:lang w:val="en-GB" w:bidi="en-GB"/>
              </w:rPr>
              <w:t xml:space="preserve"> since jacks and </w:t>
            </w:r>
            <w:r w:rsidR="00234CF5">
              <w:rPr>
                <w:lang w:val="en-GB" w:bidi="en-GB"/>
              </w:rPr>
              <w:t>shimming</w:t>
            </w:r>
            <w:r w:rsidRPr="00A7592C">
              <w:rPr>
                <w:lang w:val="en-GB" w:bidi="en-GB"/>
              </w:rPr>
              <w:t xml:space="preserve"> shall not be considered to contribute to the absorption of global horizontal forces.</w:t>
            </w:r>
          </w:p>
          <w:p w14:paraId="5382B085"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298B0CA1"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1688601" w14:textId="77777777" w:rsidR="00531AA7" w:rsidRPr="00A7592C" w:rsidRDefault="00531AA7"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1E9B46D" w14:textId="12ECD3A1" w:rsidR="00531AA7" w:rsidRPr="00A7592C" w:rsidRDefault="00531AA7" w:rsidP="006037CC">
            <w:pPr>
              <w:keepNext/>
              <w:keepLines/>
              <w:spacing w:line="240" w:lineRule="exact"/>
              <w:rPr>
                <w:rFonts w:cstheme="minorHAnsi"/>
                <w:szCs w:val="21"/>
                <w:lang w:val="en-GB"/>
              </w:rPr>
            </w:pPr>
            <w:r w:rsidRPr="00A7592C">
              <w:rPr>
                <w:rFonts w:cstheme="minorHAnsi"/>
                <w:szCs w:val="21"/>
                <w:lang w:val="en-GB" w:bidi="en-GB"/>
              </w:rPr>
              <w:t>The lateral steering shall be able to absorb a global horizontal load (mass load)</w:t>
            </w:r>
            <w:r w:rsidR="00730A3E" w:rsidRPr="00A7592C">
              <w:rPr>
                <w:rFonts w:cstheme="minorHAnsi"/>
                <w:szCs w:val="21"/>
                <w:lang w:val="en-GB" w:bidi="en-GB"/>
              </w:rPr>
              <w:t>,</w:t>
            </w:r>
            <w:r w:rsidRPr="00A7592C">
              <w:rPr>
                <w:rFonts w:cstheme="minorHAnsi"/>
                <w:szCs w:val="21"/>
                <w:lang w:val="en-GB" w:bidi="en-GB"/>
              </w:rPr>
              <w:t xml:space="preserve"> whose characteristic value is established as 2.5% of the associated characteristic vertical force from the total dead load of the bridge deck. The force shall be assumed to be able to act in any horizontal direction. Reactions from the lateral steering shall be transmitted to the ground.</w:t>
            </w:r>
          </w:p>
          <w:p w14:paraId="4DBB67D4" w14:textId="77777777" w:rsidR="00531AA7" w:rsidRPr="00A7592C" w:rsidRDefault="00531AA7" w:rsidP="006037CC">
            <w:pPr>
              <w:keepNext/>
              <w:keepLines/>
              <w:spacing w:line="240" w:lineRule="exact"/>
              <w:rPr>
                <w:lang w:val="en-GB"/>
              </w:rPr>
            </w:pPr>
          </w:p>
        </w:tc>
      </w:tr>
      <w:tr w:rsidR="00531AA7" w:rsidRPr="00A7592C" w14:paraId="21ED982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6704372" w14:textId="77777777" w:rsidR="00531AA7" w:rsidRPr="00A7592C" w:rsidRDefault="00531AA7"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2BD846C7" w14:textId="4F59EC16" w:rsidR="00531AA7" w:rsidRPr="00A7592C" w:rsidRDefault="00531AA7" w:rsidP="006037CC">
            <w:pPr>
              <w:keepNext/>
              <w:keepLines/>
              <w:spacing w:line="240" w:lineRule="exact"/>
              <w:rPr>
                <w:rFonts w:cstheme="minorHAnsi"/>
                <w:spacing w:val="-2"/>
                <w:szCs w:val="21"/>
                <w:lang w:val="en-GB"/>
              </w:rPr>
            </w:pPr>
            <w:r w:rsidRPr="00A7592C">
              <w:rPr>
                <w:rFonts w:cstheme="minorHAnsi"/>
                <w:spacing w:val="-2"/>
                <w:szCs w:val="21"/>
                <w:lang w:val="en-GB" w:bidi="en-GB"/>
              </w:rPr>
              <w:t>Lateral steering shall provide sufficient rigidity. The maximum horizon</w:t>
            </w:r>
            <w:r w:rsidR="00730A3E" w:rsidRPr="00A7592C">
              <w:rPr>
                <w:rFonts w:cstheme="minorHAnsi"/>
                <w:spacing w:val="-2"/>
                <w:szCs w:val="21"/>
                <w:lang w:val="en-GB" w:bidi="en-GB"/>
              </w:rPr>
              <w:softHyphen/>
            </w:r>
            <w:r w:rsidRPr="00A7592C">
              <w:rPr>
                <w:rFonts w:cstheme="minorHAnsi"/>
                <w:spacing w:val="-2"/>
                <w:szCs w:val="21"/>
                <w:lang w:val="en-GB" w:bidi="en-GB"/>
              </w:rPr>
              <w:t xml:space="preserve">tal movement of the bridge deck may not exceed 20mm, including contributions from the lateral steering mechanism’s free motion. The lateral steering mechanism’s free motion may not exceed 10mm at the commencement of the lowering, distributed with 5mm to either side. </w:t>
            </w:r>
          </w:p>
          <w:p w14:paraId="23201C62" w14:textId="77777777" w:rsidR="00531AA7" w:rsidRPr="00A7592C" w:rsidRDefault="00531AA7" w:rsidP="006037CC">
            <w:pPr>
              <w:keepNext/>
              <w:keepLines/>
              <w:spacing w:line="240" w:lineRule="exact"/>
              <w:rPr>
                <w:lang w:val="en-GB"/>
              </w:rPr>
            </w:pPr>
          </w:p>
        </w:tc>
      </w:tr>
      <w:tr w:rsidR="00531AA7" w:rsidRPr="00A7592C" w14:paraId="565CF5AC"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2F2944A"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1F2FB459" w14:textId="77777777" w:rsidR="00531AA7" w:rsidRPr="00A7592C" w:rsidRDefault="00531AA7" w:rsidP="00531AA7">
            <w:pPr>
              <w:spacing w:line="240" w:lineRule="exact"/>
              <w:rPr>
                <w:rFonts w:cstheme="minorHAnsi"/>
                <w:spacing w:val="-2"/>
                <w:szCs w:val="21"/>
                <w:lang w:val="en-GB"/>
              </w:rPr>
            </w:pPr>
            <w:r w:rsidRPr="00A7592C">
              <w:rPr>
                <w:rFonts w:cstheme="minorHAnsi"/>
                <w:spacing w:val="-2"/>
                <w:szCs w:val="21"/>
                <w:lang w:val="en-GB" w:bidi="en-GB"/>
              </w:rPr>
              <w:t>Each support, consisting of either jack or stack and associated support structure, shall be designed for the worst possible out-of-plumb installation of the individual components (jacks, stacks, supports). It shall be assumed that individual components can be 2.5% out of plumb. Based on this, the sub-elements and the foundation shall be verified for the following load combinations, since the above supports can be calculated as being supported horizontally by the bridge deck.</w:t>
            </w:r>
          </w:p>
          <w:p w14:paraId="04268F88" w14:textId="77777777" w:rsidR="00531AA7" w:rsidRPr="00A7592C" w:rsidRDefault="00531AA7" w:rsidP="00531AA7">
            <w:pPr>
              <w:spacing w:line="240" w:lineRule="exact"/>
              <w:rPr>
                <w:lang w:val="en-GB"/>
              </w:rPr>
            </w:pPr>
          </w:p>
        </w:tc>
      </w:tr>
      <w:tr w:rsidR="00531AA7" w:rsidRPr="00A7592C" w14:paraId="63073D9D"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749BA33" w14:textId="0824BB3E" w:rsidR="00531AA7" w:rsidRPr="00A7592C" w:rsidRDefault="00531AA7" w:rsidP="0018018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The tender documents shall contain information on reactions from the lowering, both when jacks carry the deck and when </w:t>
            </w:r>
            <w:r w:rsidR="00234CF5">
              <w:rPr>
                <w:rFonts w:asciiTheme="minorHAnsi" w:hAnsiTheme="minorHAnsi" w:cstheme="minorHAnsi"/>
                <w:sz w:val="18"/>
                <w:szCs w:val="18"/>
                <w:lang w:val="en-GB" w:bidi="en-GB"/>
              </w:rPr>
              <w:t>shimming</w:t>
            </w:r>
            <w:r w:rsidRPr="00A7592C">
              <w:rPr>
                <w:rFonts w:asciiTheme="minorHAnsi" w:hAnsiTheme="minorHAnsi" w:cstheme="minorHAnsi"/>
                <w:sz w:val="18"/>
                <w:szCs w:val="18"/>
                <w:lang w:val="en-GB" w:bidi="en-GB"/>
              </w:rPr>
              <w:t xml:space="preserve"> supports the deck. The sensitivity </w:t>
            </w:r>
            <w:r w:rsidR="00730A3E" w:rsidRPr="00A7592C">
              <w:rPr>
                <w:rFonts w:asciiTheme="minorHAnsi" w:hAnsiTheme="minorHAnsi" w:cstheme="minorHAnsi"/>
                <w:sz w:val="18"/>
                <w:szCs w:val="18"/>
                <w:lang w:val="en-GB" w:bidi="en-GB"/>
              </w:rPr>
              <w:t>to</w:t>
            </w:r>
            <w:r w:rsidRPr="00A7592C">
              <w:rPr>
                <w:rFonts w:asciiTheme="minorHAnsi" w:hAnsiTheme="minorHAnsi" w:cstheme="minorHAnsi"/>
                <w:sz w:val="18"/>
                <w:szCs w:val="18"/>
                <w:lang w:val="en-GB" w:bidi="en-GB"/>
              </w:rPr>
              <w:t xml:space="preserve"> the reaction distribution due to differ</w:t>
            </w:r>
            <w:r w:rsidR="00730A3E"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ences in the lowering shall be stated.</w:t>
            </w:r>
          </w:p>
        </w:tc>
        <w:tc>
          <w:tcPr>
            <w:tcW w:w="6237" w:type="dxa"/>
          </w:tcPr>
          <w:p w14:paraId="727913E3" w14:textId="4D765DD7" w:rsidR="00531AA7" w:rsidRPr="00A7592C" w:rsidRDefault="00531AA7" w:rsidP="00531AA7">
            <w:pPr>
              <w:spacing w:line="240" w:lineRule="exact"/>
              <w:rPr>
                <w:rFonts w:asciiTheme="minorHAnsi" w:hAnsiTheme="minorHAnsi" w:cstheme="minorHAnsi"/>
                <w:szCs w:val="21"/>
                <w:lang w:val="en-GB"/>
              </w:rPr>
            </w:pPr>
            <w:r w:rsidRPr="00A7592C">
              <w:rPr>
                <w:rFonts w:asciiTheme="minorHAnsi" w:hAnsiTheme="minorHAnsi" w:cstheme="minorHAnsi"/>
                <w:szCs w:val="21"/>
                <w:lang w:val="en-GB" w:bidi="en-GB"/>
              </w:rPr>
              <w:t xml:space="preserve">The vertical reactions on jacks and </w:t>
            </w:r>
            <w:r w:rsidR="00234CF5">
              <w:rPr>
                <w:rFonts w:asciiTheme="minorHAnsi" w:hAnsiTheme="minorHAnsi" w:cstheme="minorHAnsi"/>
                <w:szCs w:val="21"/>
                <w:lang w:val="en-GB" w:bidi="en-GB"/>
              </w:rPr>
              <w:t>shimming</w:t>
            </w:r>
            <w:r w:rsidRPr="00A7592C">
              <w:rPr>
                <w:rFonts w:asciiTheme="minorHAnsi" w:hAnsiTheme="minorHAnsi" w:cstheme="minorHAnsi"/>
                <w:szCs w:val="21"/>
                <w:lang w:val="en-GB" w:bidi="en-GB"/>
              </w:rPr>
              <w:t xml:space="preserve"> shall be calculated based on the actual location, geometry and </w:t>
            </w:r>
            <w:r w:rsidR="0020775C">
              <w:rPr>
                <w:rFonts w:asciiTheme="minorHAnsi" w:hAnsiTheme="minorHAnsi" w:cstheme="minorHAnsi"/>
                <w:szCs w:val="21"/>
                <w:lang w:val="en-GB" w:bidi="en-GB"/>
              </w:rPr>
              <w:t>displacement</w:t>
            </w:r>
            <w:r w:rsidRPr="00A7592C">
              <w:rPr>
                <w:rFonts w:asciiTheme="minorHAnsi" w:hAnsiTheme="minorHAnsi" w:cstheme="minorHAnsi"/>
                <w:szCs w:val="21"/>
                <w:lang w:val="en-GB" w:bidi="en-GB"/>
              </w:rPr>
              <w:t xml:space="preserve"> of the supports, jacks, </w:t>
            </w:r>
            <w:r w:rsidR="00037AE6" w:rsidRPr="00A7592C">
              <w:rPr>
                <w:rFonts w:asciiTheme="minorHAnsi" w:hAnsiTheme="minorHAnsi" w:cstheme="minorHAnsi"/>
                <w:szCs w:val="21"/>
                <w:lang w:val="en-GB" w:bidi="en-GB"/>
              </w:rPr>
              <w:t>sta</w:t>
            </w:r>
            <w:r w:rsidRPr="00A7592C">
              <w:rPr>
                <w:rFonts w:asciiTheme="minorHAnsi" w:hAnsiTheme="minorHAnsi" w:cstheme="minorHAnsi"/>
                <w:szCs w:val="21"/>
                <w:lang w:val="en-GB" w:bidi="en-GB"/>
              </w:rPr>
              <w:t>ck</w:t>
            </w:r>
            <w:r w:rsidR="00730A3E" w:rsidRPr="00A7592C">
              <w:rPr>
                <w:rFonts w:asciiTheme="minorHAnsi" w:hAnsiTheme="minorHAnsi" w:cstheme="minorHAnsi"/>
                <w:szCs w:val="21"/>
                <w:lang w:val="en-GB" w:bidi="en-GB"/>
              </w:rPr>
              <w:t>s</w:t>
            </w:r>
            <w:r w:rsidRPr="00A7592C">
              <w:rPr>
                <w:rFonts w:asciiTheme="minorHAnsi" w:hAnsiTheme="minorHAnsi" w:cstheme="minorHAnsi"/>
                <w:szCs w:val="21"/>
                <w:lang w:val="en-GB" w:bidi="en-GB"/>
              </w:rPr>
              <w:t xml:space="preserve"> and foundation. The magnitude of the reactions shall be assessed as a function of the </w:t>
            </w:r>
            <w:r w:rsidR="0020775C">
              <w:rPr>
                <w:rFonts w:asciiTheme="minorHAnsi" w:hAnsiTheme="minorHAnsi" w:cstheme="minorHAnsi"/>
                <w:szCs w:val="21"/>
                <w:lang w:val="en-GB" w:bidi="en-GB"/>
              </w:rPr>
              <w:t>displacement</w:t>
            </w:r>
            <w:r w:rsidRPr="00A7592C">
              <w:rPr>
                <w:rFonts w:asciiTheme="minorHAnsi" w:hAnsiTheme="minorHAnsi" w:cstheme="minorHAnsi"/>
                <w:szCs w:val="21"/>
                <w:lang w:val="en-GB" w:bidi="en-GB"/>
              </w:rPr>
              <w:t xml:space="preserve"> using the 3D FE model of the bridge deck used by the designer of the bridge deck. It cannot be expected that the reactions will be evenly distributed. 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shall provide information on the rigidity of the sub-components included in the lowering equipment.</w:t>
            </w:r>
          </w:p>
          <w:p w14:paraId="29FCD1BE" w14:textId="6D60D601" w:rsidR="00531AA7" w:rsidRPr="00A7592C" w:rsidRDefault="00531AA7" w:rsidP="00531AA7">
            <w:pPr>
              <w:spacing w:line="240" w:lineRule="exact"/>
              <w:rPr>
                <w:rFonts w:asciiTheme="minorHAnsi" w:hAnsiTheme="minorHAnsi" w:cstheme="minorHAnsi"/>
                <w:szCs w:val="21"/>
                <w:lang w:val="en-GB"/>
              </w:rPr>
            </w:pPr>
          </w:p>
        </w:tc>
      </w:tr>
      <w:tr w:rsidR="00531AA7" w:rsidRPr="00A7592C" w14:paraId="209855C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7D396D7"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7B4E71AC" w14:textId="77777777" w:rsidR="00531AA7" w:rsidRPr="00A7592C" w:rsidRDefault="00531AA7" w:rsidP="00531AA7">
            <w:pPr>
              <w:spacing w:line="240" w:lineRule="exact"/>
              <w:rPr>
                <w:lang w:val="en-GB"/>
              </w:rPr>
            </w:pPr>
            <w:r w:rsidRPr="00A7592C">
              <w:rPr>
                <w:lang w:val="en-GB" w:bidi="en-GB"/>
              </w:rPr>
              <w:t>The following basic load conditions shall be applied in the design of the structures for lowering incl. foundations:</w:t>
            </w:r>
          </w:p>
          <w:p w14:paraId="0B6BBCD6" w14:textId="77777777" w:rsidR="00531AA7" w:rsidRPr="00A7592C" w:rsidRDefault="00531AA7" w:rsidP="00531AA7">
            <w:pPr>
              <w:spacing w:line="240" w:lineRule="exact"/>
              <w:rPr>
                <w:lang w:val="en-GB"/>
              </w:rPr>
            </w:pPr>
          </w:p>
          <w:p w14:paraId="3F382034" w14:textId="40F62035" w:rsidR="00531AA7" w:rsidRPr="00A7592C" w:rsidRDefault="00531AA7" w:rsidP="007202DB">
            <w:pPr>
              <w:pStyle w:val="Opstilling-talellerbogst"/>
              <w:numPr>
                <w:ilvl w:val="0"/>
                <w:numId w:val="20"/>
              </w:numPr>
              <w:spacing w:line="240" w:lineRule="exact"/>
              <w:rPr>
                <w:lang w:val="en-GB"/>
              </w:rPr>
            </w:pPr>
            <w:r w:rsidRPr="00A7592C">
              <w:rPr>
                <w:lang w:val="en-GB" w:bidi="en-GB"/>
              </w:rPr>
              <w:t>Load scenarios corresponding to equation (6.10b) for STR/GEO Set (B)</w:t>
            </w:r>
            <w:r w:rsidR="00833035" w:rsidRPr="00A7592C">
              <w:rPr>
                <w:lang w:val="en-GB" w:bidi="en-GB"/>
              </w:rPr>
              <w:t>,</w:t>
            </w:r>
            <w:r w:rsidRPr="00A7592C">
              <w:rPr>
                <w:lang w:val="en-GB" w:bidi="en-GB"/>
              </w:rPr>
              <w:t xml:space="preserve"> where the horizontal mass load is regarded as an imposed load. A partial coefficient of 1.40 shall be applied to the horizon</w:t>
            </w:r>
            <w:r w:rsidR="00891A8E" w:rsidRPr="00A7592C">
              <w:rPr>
                <w:lang w:val="en-GB" w:bidi="en-GB"/>
              </w:rPr>
              <w:softHyphen/>
            </w:r>
            <w:r w:rsidRPr="00A7592C">
              <w:rPr>
                <w:lang w:val="en-GB" w:bidi="en-GB"/>
              </w:rPr>
              <w:t xml:space="preserve">tal mass load. For the vertical </w:t>
            </w:r>
            <w:r w:rsidR="00891A8E" w:rsidRPr="00A7592C">
              <w:rPr>
                <w:lang w:val="en-GB" w:bidi="en-GB"/>
              </w:rPr>
              <w:t xml:space="preserve">dead </w:t>
            </w:r>
            <w:r w:rsidRPr="00A7592C">
              <w:rPr>
                <w:lang w:val="en-GB" w:bidi="en-GB"/>
              </w:rPr>
              <w:t>load, a partial coefficient of 1.0 is used regardless of whether it is destabilising or stabilising. In addition, K</w:t>
            </w:r>
            <w:r w:rsidRPr="00A7592C">
              <w:rPr>
                <w:vertAlign w:val="subscript"/>
                <w:lang w:val="en-GB" w:bidi="en-GB"/>
              </w:rPr>
              <w:t>FI</w:t>
            </w:r>
            <w:r w:rsidRPr="00A7592C">
              <w:rPr>
                <w:lang w:val="en-GB" w:bidi="en-GB"/>
              </w:rPr>
              <w:t xml:space="preserve"> shall be applied to the destabilising loads. Natural loads are not applied in this load scenario.</w:t>
            </w:r>
          </w:p>
          <w:p w14:paraId="67384926" w14:textId="77777777" w:rsidR="00531AA7" w:rsidRPr="00A7592C" w:rsidRDefault="00531AA7" w:rsidP="00531AA7">
            <w:pPr>
              <w:pStyle w:val="Opstilling-talellerbogst"/>
              <w:numPr>
                <w:ilvl w:val="0"/>
                <w:numId w:val="0"/>
              </w:numPr>
              <w:spacing w:line="240" w:lineRule="exact"/>
              <w:rPr>
                <w:lang w:val="en-GB"/>
              </w:rPr>
            </w:pPr>
          </w:p>
          <w:p w14:paraId="755B23F9" w14:textId="2BCAF179" w:rsidR="00531AA7" w:rsidRPr="00A7592C" w:rsidRDefault="00531AA7" w:rsidP="00531AA7">
            <w:pPr>
              <w:pStyle w:val="Opstilling-talellerbogst"/>
              <w:spacing w:line="240" w:lineRule="exact"/>
              <w:rPr>
                <w:spacing w:val="-5"/>
                <w:lang w:val="en-GB"/>
              </w:rPr>
            </w:pPr>
            <w:r w:rsidRPr="00A7592C">
              <w:rPr>
                <w:spacing w:val="-5"/>
                <w:lang w:val="en-GB" w:bidi="en-GB"/>
              </w:rPr>
              <w:t>Load scenarios corresponding to equation (6.10a) for STR/GEO Set (B)</w:t>
            </w:r>
            <w:r w:rsidR="00833035" w:rsidRPr="00A7592C">
              <w:rPr>
                <w:spacing w:val="-5"/>
                <w:lang w:val="en-GB" w:bidi="en-GB"/>
              </w:rPr>
              <w:t>,</w:t>
            </w:r>
            <w:r w:rsidRPr="00A7592C">
              <w:rPr>
                <w:spacing w:val="-5"/>
                <w:lang w:val="en-GB" w:bidi="en-GB"/>
              </w:rPr>
              <w:t xml:space="preserve"> where the permanent load is dominant. In this case, a partial coefficient of 1.25 shall be applied for the </w:t>
            </w:r>
            <w:r w:rsidR="00891A8E" w:rsidRPr="00A7592C">
              <w:rPr>
                <w:spacing w:val="-5"/>
                <w:lang w:val="en-GB" w:bidi="en-GB"/>
              </w:rPr>
              <w:t xml:space="preserve">dead </w:t>
            </w:r>
            <w:r w:rsidRPr="00A7592C">
              <w:rPr>
                <w:spacing w:val="-5"/>
                <w:lang w:val="en-GB" w:bidi="en-GB"/>
              </w:rPr>
              <w:t>load. The horizontal mass load shall be assumed to be fully correlated with the vertical load corresponding to the same partial coefficient as is used for both vertical and horizontal loads. In addition, K</w:t>
            </w:r>
            <w:r w:rsidRPr="00A7592C">
              <w:rPr>
                <w:spacing w:val="-5"/>
                <w:vertAlign w:val="subscript"/>
                <w:lang w:val="en-GB" w:bidi="en-GB"/>
              </w:rPr>
              <w:t>FI</w:t>
            </w:r>
            <w:r w:rsidRPr="00A7592C">
              <w:rPr>
                <w:spacing w:val="-5"/>
                <w:lang w:val="en-GB" w:bidi="en-GB"/>
              </w:rPr>
              <w:t xml:space="preserve"> shall be applied to the destabilising loads. Natural loads are not applied in this load scenario.</w:t>
            </w:r>
          </w:p>
          <w:p w14:paraId="447FFA3F" w14:textId="77777777" w:rsidR="00531AA7" w:rsidRPr="00A7592C" w:rsidRDefault="00531AA7" w:rsidP="00531AA7">
            <w:pPr>
              <w:pStyle w:val="Opstilling-talellerbogst"/>
              <w:numPr>
                <w:ilvl w:val="0"/>
                <w:numId w:val="0"/>
              </w:numPr>
              <w:spacing w:line="240" w:lineRule="exact"/>
              <w:rPr>
                <w:lang w:val="en-GB"/>
              </w:rPr>
            </w:pPr>
          </w:p>
          <w:p w14:paraId="7CB02736" w14:textId="548BA2B4" w:rsidR="00531AA7" w:rsidRPr="00A7592C" w:rsidRDefault="00833035" w:rsidP="00531AA7">
            <w:pPr>
              <w:pStyle w:val="Opstilling-talellerbogst"/>
              <w:spacing w:line="240" w:lineRule="exact"/>
              <w:rPr>
                <w:spacing w:val="-3"/>
                <w:lang w:val="en-GB"/>
              </w:rPr>
            </w:pPr>
            <w:r w:rsidRPr="00A7592C">
              <w:rPr>
                <w:spacing w:val="-3"/>
                <w:lang w:val="en-GB" w:bidi="en-GB"/>
              </w:rPr>
              <w:t xml:space="preserve">Impact load </w:t>
            </w:r>
            <w:r w:rsidR="00531AA7" w:rsidRPr="00A7592C">
              <w:rPr>
                <w:spacing w:val="-3"/>
                <w:lang w:val="en-GB" w:bidi="en-GB"/>
              </w:rPr>
              <w:t>and possible other accidental loads in accordance with load combination 4, as specified in DS2427: 2011 section C.5.1.</w:t>
            </w:r>
          </w:p>
          <w:p w14:paraId="0CDD4B24" w14:textId="77777777" w:rsidR="00531AA7" w:rsidRPr="00A7592C" w:rsidRDefault="00531AA7" w:rsidP="00531AA7">
            <w:pPr>
              <w:spacing w:line="240" w:lineRule="exact"/>
              <w:rPr>
                <w:rFonts w:asciiTheme="minorHAnsi" w:hAnsiTheme="minorHAnsi" w:cstheme="minorHAnsi"/>
                <w:szCs w:val="21"/>
                <w:lang w:val="en-GB"/>
              </w:rPr>
            </w:pPr>
          </w:p>
        </w:tc>
      </w:tr>
      <w:tr w:rsidR="00531AA7" w:rsidRPr="00A7592C" w14:paraId="7199BAC5"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F1EB75D"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286D33FE" w14:textId="3DF36BE6" w:rsidR="00531AA7" w:rsidRPr="00A7592C" w:rsidRDefault="00531AA7" w:rsidP="00531AA7">
            <w:pPr>
              <w:spacing w:line="240" w:lineRule="exact"/>
              <w:rPr>
                <w:rFonts w:asciiTheme="minorHAnsi" w:hAnsiTheme="minorHAnsi" w:cstheme="minorHAnsi"/>
                <w:spacing w:val="-2"/>
                <w:szCs w:val="21"/>
                <w:lang w:val="en-GB"/>
              </w:rPr>
            </w:pPr>
            <w:r w:rsidRPr="00A7592C">
              <w:rPr>
                <w:spacing w:val="-2"/>
                <w:lang w:val="en-GB" w:bidi="en-GB"/>
              </w:rPr>
              <w:t xml:space="preserve">Under the above procedure, lateral steering </w:t>
            </w:r>
            <w:r w:rsidR="00EB3E8D" w:rsidRPr="00A7592C">
              <w:rPr>
                <w:spacing w:val="-2"/>
                <w:lang w:val="en-GB" w:bidi="en-GB"/>
              </w:rPr>
              <w:t>is allowed to</w:t>
            </w:r>
            <w:r w:rsidRPr="00A7592C">
              <w:rPr>
                <w:spacing w:val="-2"/>
                <w:lang w:val="en-GB" w:bidi="en-GB"/>
              </w:rPr>
              <w:t xml:space="preserve"> be con</w:t>
            </w:r>
            <w:r w:rsidR="00EB3E8D" w:rsidRPr="00A7592C">
              <w:rPr>
                <w:spacing w:val="-2"/>
                <w:lang w:val="en-GB" w:bidi="en-GB"/>
              </w:rPr>
              <w:softHyphen/>
            </w:r>
            <w:r w:rsidRPr="00A7592C">
              <w:rPr>
                <w:spacing w:val="-2"/>
                <w:lang w:val="en-GB" w:bidi="en-GB"/>
              </w:rPr>
              <w:t xml:space="preserve">sidered as a non-key element in the documentation of robustness. </w:t>
            </w:r>
          </w:p>
          <w:p w14:paraId="00705C83" w14:textId="77777777" w:rsidR="00531AA7" w:rsidRPr="00A7592C" w:rsidRDefault="00531AA7" w:rsidP="00531AA7">
            <w:pPr>
              <w:spacing w:line="240" w:lineRule="exact"/>
              <w:rPr>
                <w:lang w:val="en-GB"/>
              </w:rPr>
            </w:pPr>
          </w:p>
        </w:tc>
      </w:tr>
      <w:tr w:rsidR="00531AA7" w:rsidRPr="00A7592C" w14:paraId="548CB8E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19F05B7" w14:textId="77777777" w:rsidR="00531AA7" w:rsidRPr="00A7592C" w:rsidRDefault="00531AA7" w:rsidP="00531AA7">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3CAAFCF2" w14:textId="465F4B5C" w:rsidR="00531AA7" w:rsidRPr="00A7592C" w:rsidRDefault="00234CF5" w:rsidP="00531AA7">
            <w:pPr>
              <w:keepNext/>
              <w:keepLines/>
              <w:spacing w:line="240" w:lineRule="exact"/>
              <w:rPr>
                <w:rFonts w:asciiTheme="minorHAnsi" w:hAnsiTheme="minorHAnsi" w:cstheme="minorHAnsi"/>
                <w:szCs w:val="21"/>
                <w:u w:val="single"/>
                <w:lang w:val="en-GB"/>
              </w:rPr>
            </w:pPr>
            <w:r>
              <w:rPr>
                <w:rFonts w:asciiTheme="minorHAnsi" w:hAnsiTheme="minorHAnsi" w:cstheme="minorHAnsi"/>
                <w:szCs w:val="21"/>
                <w:u w:val="single"/>
                <w:lang w:val="en-GB" w:bidi="en-GB"/>
              </w:rPr>
              <w:t>Shimming</w:t>
            </w:r>
            <w:r w:rsidR="00531AA7" w:rsidRPr="00A7592C">
              <w:rPr>
                <w:rFonts w:asciiTheme="minorHAnsi" w:hAnsiTheme="minorHAnsi" w:cstheme="minorHAnsi"/>
                <w:szCs w:val="21"/>
                <w:u w:val="single"/>
                <w:lang w:val="en-GB" w:bidi="en-GB"/>
              </w:rPr>
              <w:t xml:space="preserve"> for temporary support of the bridge deck.</w:t>
            </w:r>
          </w:p>
          <w:p w14:paraId="06B6A3FD" w14:textId="77777777" w:rsidR="00531AA7" w:rsidRPr="00A7592C" w:rsidRDefault="00531AA7" w:rsidP="00531AA7">
            <w:pPr>
              <w:keepNext/>
              <w:keepLines/>
              <w:spacing w:line="240" w:lineRule="exact"/>
              <w:rPr>
                <w:rFonts w:asciiTheme="minorHAnsi" w:hAnsiTheme="minorHAnsi" w:cstheme="minorHAnsi"/>
                <w:szCs w:val="21"/>
                <w:lang w:val="en-GB"/>
              </w:rPr>
            </w:pPr>
          </w:p>
          <w:p w14:paraId="27BDCCBF" w14:textId="6C360B57" w:rsidR="00531AA7" w:rsidRPr="00A7592C" w:rsidRDefault="00234CF5" w:rsidP="00531AA7">
            <w:pPr>
              <w:keepNext/>
              <w:keepLines/>
              <w:spacing w:line="240" w:lineRule="exact"/>
              <w:rPr>
                <w:lang w:val="en-GB"/>
              </w:rPr>
            </w:pPr>
            <w:r>
              <w:rPr>
                <w:rFonts w:asciiTheme="minorHAnsi" w:hAnsiTheme="minorHAnsi" w:cstheme="minorHAnsi"/>
                <w:szCs w:val="21"/>
                <w:lang w:val="en-GB" w:bidi="en-GB"/>
              </w:rPr>
              <w:t>Shimming</w:t>
            </w:r>
            <w:r w:rsidR="00531AA7" w:rsidRPr="00A7592C">
              <w:rPr>
                <w:rFonts w:asciiTheme="minorHAnsi" w:hAnsiTheme="minorHAnsi" w:cstheme="minorHAnsi"/>
                <w:szCs w:val="21"/>
                <w:lang w:val="en-GB" w:bidi="en-GB"/>
              </w:rPr>
              <w:t xml:space="preserve"> and associated supports intended to carry the bridge deck after tensioning but prior to the installation of lateral steering and lowering shall be designed for the aforementioned loads and load scenarios while, at the same time, it shall be verified that the globally acting horizontal mass load and any </w:t>
            </w:r>
            <w:r w:rsidR="00833035" w:rsidRPr="00A7592C">
              <w:rPr>
                <w:rFonts w:asciiTheme="minorHAnsi" w:hAnsiTheme="minorHAnsi" w:cstheme="minorHAnsi"/>
                <w:szCs w:val="21"/>
                <w:lang w:val="en-GB" w:bidi="en-GB"/>
              </w:rPr>
              <w:t>impact load</w:t>
            </w:r>
            <w:r w:rsidR="00531AA7" w:rsidRPr="00A7592C">
              <w:rPr>
                <w:rFonts w:asciiTheme="minorHAnsi" w:hAnsiTheme="minorHAnsi" w:cstheme="minorHAnsi"/>
                <w:szCs w:val="21"/>
                <w:lang w:val="en-GB" w:bidi="en-GB"/>
              </w:rPr>
              <w:t xml:space="preserve">s can be absorbed. </w:t>
            </w:r>
            <w:r w:rsidR="00531AA7" w:rsidRPr="00A7592C">
              <w:rPr>
                <w:lang w:val="en-GB" w:bidi="en-GB"/>
              </w:rPr>
              <w:t>The bridge deck cannot be considered a horizontal support point for absorption of these loads.</w:t>
            </w:r>
          </w:p>
          <w:p w14:paraId="376478D4" w14:textId="77777777" w:rsidR="00531AA7" w:rsidRPr="00A7592C" w:rsidRDefault="00531AA7" w:rsidP="00531AA7">
            <w:pPr>
              <w:keepNext/>
              <w:keepLines/>
              <w:spacing w:line="240" w:lineRule="exact"/>
              <w:rPr>
                <w:lang w:val="en-GB"/>
              </w:rPr>
            </w:pPr>
          </w:p>
          <w:p w14:paraId="247C34C2" w14:textId="377B18B1" w:rsidR="00531AA7" w:rsidRPr="00A7592C" w:rsidRDefault="00531AA7" w:rsidP="00531AA7">
            <w:pPr>
              <w:keepNext/>
              <w:keepLines/>
              <w:spacing w:line="240" w:lineRule="exact"/>
              <w:rPr>
                <w:lang w:val="en-GB"/>
              </w:rPr>
            </w:pPr>
            <w:r w:rsidRPr="00A7592C">
              <w:rPr>
                <w:lang w:val="en-GB" w:bidi="en-GB"/>
              </w:rPr>
              <w:t>For bridges longer than 120m, it shall be documented that movem</w:t>
            </w:r>
            <w:r w:rsidR="00AD2ECA" w:rsidRPr="00A7592C">
              <w:rPr>
                <w:lang w:val="en-GB" w:bidi="en-GB"/>
              </w:rPr>
              <w:softHyphen/>
            </w:r>
            <w:r w:rsidRPr="00A7592C">
              <w:rPr>
                <w:lang w:val="en-GB" w:bidi="en-GB"/>
              </w:rPr>
              <w:t>ents from creep, shrinkage and temperature can be absorbed with</w:t>
            </w:r>
            <w:r w:rsidR="00AD2ECA" w:rsidRPr="00A7592C">
              <w:rPr>
                <w:lang w:val="en-GB" w:bidi="en-GB"/>
              </w:rPr>
              <w:softHyphen/>
            </w:r>
            <w:r w:rsidRPr="00A7592C">
              <w:rPr>
                <w:lang w:val="en-GB" w:bidi="en-GB"/>
              </w:rPr>
              <w:t xml:space="preserve">out reducing the safety of the </w:t>
            </w:r>
            <w:r w:rsidR="00234CF5">
              <w:rPr>
                <w:lang w:val="en-GB" w:bidi="en-GB"/>
              </w:rPr>
              <w:t>shimming</w:t>
            </w:r>
            <w:r w:rsidRPr="00A7592C">
              <w:rPr>
                <w:lang w:val="en-GB" w:bidi="en-GB"/>
              </w:rPr>
              <w:t>.</w:t>
            </w:r>
          </w:p>
          <w:p w14:paraId="4C00C4DA" w14:textId="77777777" w:rsidR="00531AA7" w:rsidRPr="00A7592C" w:rsidRDefault="00531AA7" w:rsidP="00531AA7">
            <w:pPr>
              <w:keepNext/>
              <w:keepLines/>
              <w:spacing w:line="240" w:lineRule="exact"/>
              <w:rPr>
                <w:lang w:val="en-GB"/>
              </w:rPr>
            </w:pPr>
          </w:p>
        </w:tc>
      </w:tr>
      <w:tr w:rsidR="00531AA7" w:rsidRPr="00A7592C" w14:paraId="02900B84"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59DA033" w14:textId="77777777" w:rsidR="00531AA7" w:rsidRPr="00A7592C" w:rsidRDefault="00531AA7" w:rsidP="00531AA7">
            <w:pPr>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If lowering without lateral steering is accepted, the following shall be added:</w:t>
            </w:r>
          </w:p>
          <w:p w14:paraId="7B17A628"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54E405F" w14:textId="77777777" w:rsidR="00531AA7" w:rsidRPr="00A7592C" w:rsidRDefault="00531AA7" w:rsidP="00531AA7">
            <w:pPr>
              <w:spacing w:line="240" w:lineRule="exact"/>
              <w:rPr>
                <w:rFonts w:asciiTheme="minorHAnsi" w:hAnsiTheme="minorHAnsi" w:cstheme="minorHAnsi"/>
                <w:szCs w:val="21"/>
                <w:u w:val="single"/>
                <w:lang w:val="en-GB"/>
              </w:rPr>
            </w:pPr>
            <w:r w:rsidRPr="00A7592C">
              <w:rPr>
                <w:rFonts w:asciiTheme="minorHAnsi" w:hAnsiTheme="minorHAnsi" w:cstheme="minorHAnsi"/>
                <w:szCs w:val="21"/>
                <w:u w:val="single"/>
                <w:lang w:val="en-GB" w:bidi="en-GB"/>
              </w:rPr>
              <w:t>Lowering arrangement without lateral steering</w:t>
            </w:r>
          </w:p>
          <w:p w14:paraId="36084F75" w14:textId="77777777" w:rsidR="00531AA7" w:rsidRPr="00A7592C" w:rsidRDefault="00531AA7" w:rsidP="00531AA7">
            <w:pPr>
              <w:spacing w:line="240" w:lineRule="exact"/>
              <w:rPr>
                <w:rFonts w:asciiTheme="minorHAnsi" w:hAnsiTheme="minorHAnsi" w:cstheme="minorHAnsi"/>
                <w:szCs w:val="21"/>
                <w:lang w:val="en-GB"/>
              </w:rPr>
            </w:pPr>
          </w:p>
          <w:p w14:paraId="77DD1843" w14:textId="7626FE29" w:rsidR="00531AA7" w:rsidRPr="00A7592C" w:rsidRDefault="00531AA7" w:rsidP="00531AA7">
            <w:pPr>
              <w:spacing w:line="240" w:lineRule="exact"/>
              <w:rPr>
                <w:rFonts w:cstheme="minorHAnsi"/>
                <w:spacing w:val="-3"/>
                <w:szCs w:val="21"/>
                <w:lang w:val="en-GB"/>
              </w:rPr>
            </w:pPr>
            <w:r w:rsidRPr="00A7592C">
              <w:rPr>
                <w:rFonts w:cstheme="minorHAnsi"/>
                <w:spacing w:val="-3"/>
                <w:szCs w:val="21"/>
                <w:lang w:val="en-GB" w:bidi="en-GB"/>
              </w:rPr>
              <w:t xml:space="preserve">Physical lateral steering may be omitted where the following </w:t>
            </w:r>
            <w:r w:rsidR="00091F60" w:rsidRPr="00A7592C">
              <w:rPr>
                <w:rFonts w:cstheme="minorHAnsi"/>
                <w:spacing w:val="-3"/>
                <w:szCs w:val="21"/>
                <w:lang w:val="en-GB" w:bidi="en-GB"/>
              </w:rPr>
              <w:t>is</w:t>
            </w:r>
            <w:r w:rsidRPr="00A7592C">
              <w:rPr>
                <w:rFonts w:cstheme="minorHAnsi"/>
                <w:spacing w:val="-3"/>
                <w:szCs w:val="21"/>
                <w:lang w:val="en-GB" w:bidi="en-GB"/>
              </w:rPr>
              <w:t xml:space="preserve"> satisfied:</w:t>
            </w:r>
          </w:p>
          <w:p w14:paraId="77F8BD98" w14:textId="77777777" w:rsidR="00531AA7" w:rsidRPr="00A7592C" w:rsidRDefault="00531AA7" w:rsidP="007202DB">
            <w:pPr>
              <w:pStyle w:val="Listeafsnit"/>
              <w:numPr>
                <w:ilvl w:val="0"/>
                <w:numId w:val="19"/>
              </w:numPr>
              <w:spacing w:after="0" w:line="240" w:lineRule="exact"/>
              <w:ind w:left="714" w:hanging="357"/>
              <w:rPr>
                <w:rFonts w:ascii="Calibri" w:hAnsi="Calibri" w:cstheme="minorHAnsi"/>
                <w:sz w:val="21"/>
                <w:szCs w:val="21"/>
                <w:lang w:val="en-GB"/>
              </w:rPr>
            </w:pPr>
            <w:r w:rsidRPr="00A7592C">
              <w:rPr>
                <w:rFonts w:ascii="Calibri" w:hAnsi="Calibri" w:cstheme="minorHAnsi"/>
                <w:sz w:val="21"/>
                <w:szCs w:val="21"/>
                <w:lang w:val="en-GB" w:bidi="en-GB"/>
              </w:rPr>
              <w:t>A documented measuring program is implemented for the monitoring of both vertical and horizontal movements during the entire lowering procedure.</w:t>
            </w:r>
          </w:p>
          <w:p w14:paraId="1C8E68C8" w14:textId="5C116B4D" w:rsidR="00531AA7" w:rsidRPr="00A7592C" w:rsidRDefault="00531AA7" w:rsidP="007202DB">
            <w:pPr>
              <w:pStyle w:val="Listeafsnit"/>
              <w:numPr>
                <w:ilvl w:val="0"/>
                <w:numId w:val="19"/>
              </w:numPr>
              <w:spacing w:after="0" w:line="240" w:lineRule="exact"/>
              <w:ind w:left="714" w:hanging="357"/>
              <w:rPr>
                <w:rFonts w:ascii="Calibri" w:hAnsi="Calibri" w:cstheme="minorHAnsi"/>
                <w:sz w:val="21"/>
                <w:szCs w:val="21"/>
                <w:lang w:val="en-GB"/>
              </w:rPr>
            </w:pPr>
            <w:r w:rsidRPr="00A7592C">
              <w:rPr>
                <w:rFonts w:ascii="Calibri" w:hAnsi="Calibri" w:cstheme="minorHAnsi"/>
                <w:sz w:val="21"/>
                <w:szCs w:val="21"/>
                <w:lang w:val="en-GB" w:bidi="en-GB"/>
              </w:rPr>
              <w:t xml:space="preserve">During the entire lowering procedure, there </w:t>
            </w:r>
            <w:r w:rsidR="00E26911" w:rsidRPr="00A7592C">
              <w:rPr>
                <w:rFonts w:ascii="Calibri" w:hAnsi="Calibri" w:cstheme="minorHAnsi"/>
                <w:sz w:val="21"/>
                <w:szCs w:val="21"/>
                <w:lang w:val="en-GB" w:bidi="en-GB"/>
              </w:rPr>
              <w:t>shall</w:t>
            </w:r>
            <w:r w:rsidRPr="00A7592C">
              <w:rPr>
                <w:rFonts w:ascii="Calibri" w:hAnsi="Calibri" w:cstheme="minorHAnsi"/>
                <w:sz w:val="21"/>
                <w:szCs w:val="21"/>
                <w:lang w:val="en-GB" w:bidi="en-GB"/>
              </w:rPr>
              <w:t xml:space="preserve"> be suf</w:t>
            </w:r>
            <w:r w:rsidR="00091F60" w:rsidRPr="00A7592C">
              <w:rPr>
                <w:rFonts w:ascii="Calibri" w:hAnsi="Calibri" w:cstheme="minorHAnsi"/>
                <w:sz w:val="21"/>
                <w:szCs w:val="21"/>
                <w:lang w:val="en-GB" w:bidi="en-GB"/>
              </w:rPr>
              <w:softHyphen/>
            </w:r>
            <w:r w:rsidRPr="00A7592C">
              <w:rPr>
                <w:rFonts w:ascii="Calibri" w:hAnsi="Calibri" w:cstheme="minorHAnsi"/>
                <w:sz w:val="21"/>
                <w:szCs w:val="21"/>
                <w:lang w:val="en-GB" w:bidi="en-GB"/>
              </w:rPr>
              <w:t>fic</w:t>
            </w:r>
            <w:r w:rsidR="00091F60" w:rsidRPr="00A7592C">
              <w:rPr>
                <w:rFonts w:ascii="Calibri" w:hAnsi="Calibri" w:cstheme="minorHAnsi"/>
                <w:sz w:val="21"/>
                <w:szCs w:val="21"/>
                <w:lang w:val="en-GB" w:bidi="en-GB"/>
              </w:rPr>
              <w:softHyphen/>
            </w:r>
            <w:r w:rsidRPr="00A7592C">
              <w:rPr>
                <w:rFonts w:ascii="Calibri" w:hAnsi="Calibri" w:cstheme="minorHAnsi"/>
                <w:sz w:val="21"/>
                <w:szCs w:val="21"/>
                <w:lang w:val="en-GB" w:bidi="en-GB"/>
              </w:rPr>
              <w:t>ient equipment on site for the correction of horizontal move</w:t>
            </w:r>
            <w:r w:rsidR="00091F60" w:rsidRPr="00A7592C">
              <w:rPr>
                <w:rFonts w:ascii="Calibri" w:hAnsi="Calibri" w:cstheme="minorHAnsi"/>
                <w:sz w:val="21"/>
                <w:szCs w:val="21"/>
                <w:lang w:val="en-GB" w:bidi="en-GB"/>
              </w:rPr>
              <w:softHyphen/>
            </w:r>
            <w:r w:rsidRPr="00A7592C">
              <w:rPr>
                <w:rFonts w:ascii="Calibri" w:hAnsi="Calibri" w:cstheme="minorHAnsi"/>
                <w:sz w:val="21"/>
                <w:szCs w:val="21"/>
                <w:lang w:val="en-GB" w:bidi="en-GB"/>
              </w:rPr>
              <w:t xml:space="preserve">ments (reversing). In case of deviations greater than 20mm, a correction shall be effected. </w:t>
            </w:r>
          </w:p>
          <w:p w14:paraId="1E567E2D" w14:textId="20D7CB01" w:rsidR="00531AA7" w:rsidRPr="00A7592C" w:rsidRDefault="00531AA7" w:rsidP="007202DB">
            <w:pPr>
              <w:pStyle w:val="Listeafsnit"/>
              <w:numPr>
                <w:ilvl w:val="0"/>
                <w:numId w:val="19"/>
              </w:numPr>
              <w:spacing w:after="0" w:line="240" w:lineRule="exact"/>
              <w:ind w:left="714" w:hanging="357"/>
              <w:rPr>
                <w:rFonts w:ascii="Calibri" w:hAnsi="Calibri" w:cstheme="minorHAnsi"/>
                <w:sz w:val="21"/>
                <w:szCs w:val="21"/>
                <w:lang w:val="en-GB"/>
              </w:rPr>
            </w:pPr>
            <w:r w:rsidRPr="00A7592C">
              <w:rPr>
                <w:rFonts w:ascii="Calibri" w:hAnsi="Calibri" w:cstheme="minorHAnsi"/>
                <w:sz w:val="21"/>
                <w:szCs w:val="21"/>
                <w:lang w:val="en-GB" w:bidi="en-GB"/>
              </w:rPr>
              <w:t>Where lowering is permitted without lateral steering, jacks and other lifting and lowering devices and associated sup</w:t>
            </w:r>
            <w:r w:rsidR="00091F60" w:rsidRPr="00A7592C">
              <w:rPr>
                <w:rFonts w:ascii="Calibri" w:hAnsi="Calibri" w:cstheme="minorHAnsi"/>
                <w:sz w:val="21"/>
                <w:szCs w:val="21"/>
                <w:lang w:val="en-GB" w:bidi="en-GB"/>
              </w:rPr>
              <w:softHyphen/>
            </w:r>
            <w:r w:rsidRPr="00A7592C">
              <w:rPr>
                <w:rFonts w:ascii="Calibri" w:hAnsi="Calibri" w:cstheme="minorHAnsi"/>
                <w:sz w:val="21"/>
                <w:szCs w:val="21"/>
                <w:lang w:val="en-GB" w:bidi="en-GB"/>
              </w:rPr>
              <w:t xml:space="preserve">ports shall be designed for the above-mentioned loads and load scenarios while, at the same time, it shall be verified that the globally acting horizontal mass load and any </w:t>
            </w:r>
            <w:r w:rsidR="00833035" w:rsidRPr="00A7592C">
              <w:rPr>
                <w:rFonts w:ascii="Calibri" w:hAnsi="Calibri" w:cstheme="minorHAnsi"/>
                <w:sz w:val="21"/>
                <w:szCs w:val="21"/>
                <w:lang w:val="en-GB" w:bidi="en-GB"/>
              </w:rPr>
              <w:t>impact load</w:t>
            </w:r>
            <w:r w:rsidRPr="00A7592C">
              <w:rPr>
                <w:rFonts w:ascii="Calibri" w:hAnsi="Calibri" w:cstheme="minorHAnsi"/>
                <w:sz w:val="21"/>
                <w:szCs w:val="21"/>
                <w:lang w:val="en-GB" w:bidi="en-GB"/>
              </w:rPr>
              <w:t xml:space="preserve"> can be absorbed. </w:t>
            </w:r>
          </w:p>
          <w:p w14:paraId="77333CB1" w14:textId="6DE0AD43" w:rsidR="00531AA7" w:rsidRPr="00A7592C" w:rsidRDefault="00531AA7" w:rsidP="007202DB">
            <w:pPr>
              <w:pStyle w:val="Listeafsnit"/>
              <w:numPr>
                <w:ilvl w:val="0"/>
                <w:numId w:val="19"/>
              </w:numPr>
              <w:spacing w:after="0" w:line="240" w:lineRule="exact"/>
              <w:ind w:left="714" w:hanging="357"/>
              <w:rPr>
                <w:rFonts w:ascii="Calibri" w:hAnsi="Calibri" w:cstheme="minorHAnsi"/>
                <w:sz w:val="21"/>
                <w:szCs w:val="21"/>
                <w:lang w:val="en-GB"/>
              </w:rPr>
            </w:pPr>
            <w:r w:rsidRPr="00A7592C">
              <w:rPr>
                <w:rFonts w:ascii="Calibri" w:hAnsi="Calibri" w:cs="Calibri"/>
                <w:sz w:val="21"/>
                <w:szCs w:val="21"/>
                <w:lang w:val="en-GB" w:bidi="en-GB"/>
              </w:rPr>
              <w:t>For the purpose of the verification, the horizontal load shall be distributed across the support points based on rigidity and an additional eccentricity of 50mm shall be assumed for the support points as a result of unintended lateral move</w:t>
            </w:r>
            <w:r w:rsidR="00EF1114" w:rsidRPr="00A7592C">
              <w:rPr>
                <w:rFonts w:ascii="Calibri" w:hAnsi="Calibri" w:cs="Calibri"/>
                <w:sz w:val="21"/>
                <w:szCs w:val="21"/>
                <w:lang w:val="en-GB" w:bidi="en-GB"/>
              </w:rPr>
              <w:softHyphen/>
            </w:r>
            <w:r w:rsidRPr="00A7592C">
              <w:rPr>
                <w:rFonts w:ascii="Calibri" w:hAnsi="Calibri" w:cs="Calibri"/>
                <w:sz w:val="21"/>
                <w:szCs w:val="21"/>
                <w:lang w:val="en-GB" w:bidi="en-GB"/>
              </w:rPr>
              <w:t>ment of the bridge deck.</w:t>
            </w:r>
          </w:p>
          <w:p w14:paraId="03AC42EC" w14:textId="5EBD3261" w:rsidR="00531AA7" w:rsidRPr="00A7592C" w:rsidRDefault="00531AA7" w:rsidP="007202DB">
            <w:pPr>
              <w:pStyle w:val="Listeafsnit"/>
              <w:numPr>
                <w:ilvl w:val="0"/>
                <w:numId w:val="19"/>
              </w:numPr>
              <w:spacing w:after="0" w:line="240" w:lineRule="exact"/>
              <w:ind w:left="714" w:hanging="357"/>
              <w:rPr>
                <w:rFonts w:asciiTheme="minorHAnsi" w:hAnsiTheme="minorHAnsi" w:cstheme="minorHAnsi"/>
                <w:szCs w:val="21"/>
                <w:u w:val="single"/>
                <w:lang w:val="en-GB"/>
              </w:rPr>
            </w:pPr>
            <w:r w:rsidRPr="00A7592C">
              <w:rPr>
                <w:rFonts w:ascii="Calibri" w:hAnsi="Calibri" w:cs="Calibri"/>
                <w:sz w:val="21"/>
                <w:szCs w:val="21"/>
                <w:lang w:val="en-GB" w:bidi="en-GB"/>
              </w:rPr>
              <w:t>Documentation of robustness shall be according to relevant regulations for both temporary and permanent construction elements involved in the lowering.</w:t>
            </w:r>
          </w:p>
        </w:tc>
      </w:tr>
      <w:tr w:rsidR="00531AA7" w:rsidRPr="00A7592C" w14:paraId="3E72FB78"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B1667C5"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5597DFD6" w14:textId="77777777" w:rsidR="00531AA7" w:rsidRPr="00A7592C" w:rsidRDefault="00531AA7" w:rsidP="00531AA7">
            <w:pPr>
              <w:spacing w:line="240" w:lineRule="exact"/>
              <w:rPr>
                <w:lang w:val="en-GB"/>
              </w:rPr>
            </w:pPr>
          </w:p>
        </w:tc>
      </w:tr>
      <w:tr w:rsidR="00531AA7" w:rsidRPr="00A7592C" w14:paraId="055AB076"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C26058E" w14:textId="7B4232E8"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text shall be added regarding requirem</w:t>
            </w:r>
            <w:r w:rsidR="00EF1114"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ents for lowering equip</w:t>
            </w:r>
            <w:r w:rsidR="00EF1114"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 xml:space="preserve">ment, etc., that is adapted to the </w:t>
            </w:r>
            <w:r w:rsidR="00EF1114" w:rsidRPr="00A7592C">
              <w:rPr>
                <w:rFonts w:asciiTheme="minorHAnsi" w:hAnsiTheme="minorHAnsi" w:cstheme="minorHAnsi"/>
                <w:sz w:val="18"/>
                <w:szCs w:val="18"/>
                <w:lang w:val="en-GB" w:bidi="en-GB"/>
              </w:rPr>
              <w:t xml:space="preserve">actual </w:t>
            </w:r>
            <w:r w:rsidRPr="00A7592C">
              <w:rPr>
                <w:rFonts w:asciiTheme="minorHAnsi" w:hAnsiTheme="minorHAnsi" w:cstheme="minorHAnsi"/>
                <w:sz w:val="18"/>
                <w:szCs w:val="18"/>
                <w:lang w:val="en-GB" w:bidi="en-GB"/>
              </w:rPr>
              <w:t>task</w:t>
            </w:r>
            <w:r w:rsidR="00EF1114" w:rsidRPr="00A7592C">
              <w:rPr>
                <w:rFonts w:asciiTheme="minorHAnsi" w:hAnsiTheme="minorHAnsi" w:cstheme="minorHAnsi"/>
                <w:sz w:val="18"/>
                <w:szCs w:val="18"/>
                <w:lang w:val="en-GB" w:bidi="en-GB"/>
              </w:rPr>
              <w:t xml:space="preserve"> </w:t>
            </w:r>
            <w:r w:rsidRPr="00A7592C">
              <w:rPr>
                <w:rFonts w:asciiTheme="minorHAnsi" w:hAnsiTheme="minorHAnsi" w:cstheme="minorHAnsi"/>
                <w:sz w:val="18"/>
                <w:szCs w:val="18"/>
                <w:lang w:val="en-GB" w:bidi="en-GB"/>
              </w:rPr>
              <w:t>to the extent necessary:</w:t>
            </w:r>
          </w:p>
        </w:tc>
        <w:tc>
          <w:tcPr>
            <w:tcW w:w="6237" w:type="dxa"/>
          </w:tcPr>
          <w:p w14:paraId="39B0060F" w14:textId="0BEAFF3A" w:rsidR="00531AA7" w:rsidRPr="00A7592C" w:rsidRDefault="00531AA7" w:rsidP="00531AA7">
            <w:pPr>
              <w:spacing w:line="240" w:lineRule="exact"/>
              <w:rPr>
                <w:rFonts w:asciiTheme="minorHAnsi" w:hAnsiTheme="minorHAnsi" w:cstheme="minorHAnsi"/>
                <w:lang w:val="en-GB"/>
              </w:rPr>
            </w:pPr>
            <w:r w:rsidRPr="00A7592C">
              <w:rPr>
                <w:rFonts w:asciiTheme="minorHAnsi" w:hAnsiTheme="minorHAnsi" w:cstheme="minorHAnsi"/>
                <w:lang w:val="en-GB" w:bidi="en-GB"/>
              </w:rPr>
              <w:t xml:space="preserve">The </w:t>
            </w:r>
            <w:r w:rsidR="00911E74" w:rsidRPr="00A7592C">
              <w:rPr>
                <w:rFonts w:asciiTheme="minorHAnsi" w:hAnsiTheme="minorHAnsi" w:cstheme="minorHAnsi"/>
                <w:lang w:val="en-GB" w:bidi="en-GB"/>
              </w:rPr>
              <w:t>Contractor</w:t>
            </w:r>
            <w:r w:rsidRPr="00A7592C">
              <w:rPr>
                <w:rFonts w:asciiTheme="minorHAnsi" w:hAnsiTheme="minorHAnsi" w:cstheme="minorHAnsi"/>
                <w:lang w:val="en-GB" w:bidi="en-GB"/>
              </w:rPr>
              <w:t xml:space="preserve"> shall plan, dimension and design the entire arrangement for:</w:t>
            </w:r>
          </w:p>
          <w:p w14:paraId="30E52F63" w14:textId="77777777" w:rsidR="00531AA7" w:rsidRPr="00A7592C" w:rsidRDefault="00531AA7" w:rsidP="00531AA7">
            <w:pPr>
              <w:pStyle w:val="Opstilling-punkttegn"/>
              <w:tabs>
                <w:tab w:val="clear" w:pos="360"/>
              </w:tabs>
              <w:spacing w:line="240" w:lineRule="exact"/>
              <w:ind w:left="720" w:hanging="425"/>
              <w:rPr>
                <w:rFonts w:asciiTheme="minorHAnsi" w:hAnsiTheme="minorHAnsi" w:cstheme="minorHAnsi"/>
                <w:lang w:val="en-GB"/>
              </w:rPr>
            </w:pPr>
            <w:r w:rsidRPr="00A7592C">
              <w:rPr>
                <w:rFonts w:asciiTheme="minorHAnsi" w:hAnsiTheme="minorHAnsi" w:cstheme="minorHAnsi"/>
                <w:lang w:val="en-GB" w:bidi="en-GB"/>
              </w:rPr>
              <w:t>Establishment, installation and removal of interim structures for lowering of the bridge deck</w:t>
            </w:r>
          </w:p>
          <w:p w14:paraId="6357BCCF" w14:textId="77777777" w:rsidR="00531AA7" w:rsidRPr="00A7592C" w:rsidRDefault="00531AA7" w:rsidP="00531AA7">
            <w:pPr>
              <w:pStyle w:val="Opstilling-punkttegn"/>
              <w:tabs>
                <w:tab w:val="clear" w:pos="360"/>
              </w:tabs>
              <w:spacing w:line="240" w:lineRule="exact"/>
              <w:ind w:left="720" w:hanging="425"/>
              <w:rPr>
                <w:rFonts w:asciiTheme="minorHAnsi" w:hAnsiTheme="minorHAnsi" w:cstheme="minorHAnsi"/>
                <w:lang w:val="en-GB"/>
              </w:rPr>
            </w:pPr>
            <w:r w:rsidRPr="00A7592C">
              <w:rPr>
                <w:rFonts w:asciiTheme="minorHAnsi" w:hAnsiTheme="minorHAnsi" w:cstheme="minorHAnsi"/>
                <w:lang w:val="en-GB" w:bidi="en-GB"/>
              </w:rPr>
              <w:t>Safety equipment, including any emergency power supply</w:t>
            </w:r>
          </w:p>
          <w:p w14:paraId="37F334DB" w14:textId="77777777" w:rsidR="00531AA7" w:rsidRPr="00A7592C" w:rsidRDefault="00531AA7" w:rsidP="00531AA7">
            <w:pPr>
              <w:pStyle w:val="Opstilling-punkttegn"/>
              <w:tabs>
                <w:tab w:val="clear" w:pos="360"/>
              </w:tabs>
              <w:spacing w:line="240" w:lineRule="exact"/>
              <w:ind w:left="720" w:hanging="425"/>
              <w:rPr>
                <w:rFonts w:asciiTheme="minorHAnsi" w:hAnsiTheme="minorHAnsi" w:cstheme="minorHAnsi"/>
                <w:lang w:val="en-GB"/>
              </w:rPr>
            </w:pPr>
            <w:r w:rsidRPr="00A7592C">
              <w:rPr>
                <w:rFonts w:asciiTheme="minorHAnsi" w:hAnsiTheme="minorHAnsi" w:cstheme="minorHAnsi"/>
                <w:lang w:val="en-GB" w:bidi="en-GB"/>
              </w:rPr>
              <w:t>Hydraulic or other system for lowering, including calibration</w:t>
            </w:r>
          </w:p>
          <w:p w14:paraId="083F7F5E" w14:textId="77777777" w:rsidR="00531AA7" w:rsidRPr="00A7592C" w:rsidRDefault="00531AA7" w:rsidP="00531AA7">
            <w:pPr>
              <w:pStyle w:val="Opstilling-punkttegn"/>
              <w:tabs>
                <w:tab w:val="clear" w:pos="360"/>
              </w:tabs>
              <w:spacing w:line="240" w:lineRule="exact"/>
              <w:ind w:left="720" w:hanging="425"/>
              <w:rPr>
                <w:rFonts w:asciiTheme="minorHAnsi" w:hAnsiTheme="minorHAnsi" w:cstheme="minorHAnsi"/>
                <w:lang w:val="en-GB"/>
              </w:rPr>
            </w:pPr>
            <w:r w:rsidRPr="00A7592C">
              <w:rPr>
                <w:rFonts w:asciiTheme="minorHAnsi" w:hAnsiTheme="minorHAnsi" w:cstheme="minorHAnsi"/>
                <w:lang w:val="en-GB" w:bidi="en-GB"/>
              </w:rPr>
              <w:t xml:space="preserve">Equipment for controlling the lowering, including: </w:t>
            </w:r>
          </w:p>
          <w:p w14:paraId="0705E968" w14:textId="77777777" w:rsidR="00531AA7" w:rsidRPr="00A7592C" w:rsidRDefault="00531AA7" w:rsidP="00531AA7">
            <w:pPr>
              <w:pStyle w:val="Opstilling-punkttegn"/>
              <w:tabs>
                <w:tab w:val="clear" w:pos="360"/>
              </w:tabs>
              <w:spacing w:line="240" w:lineRule="exact"/>
              <w:ind w:left="1147" w:hanging="425"/>
              <w:rPr>
                <w:rFonts w:asciiTheme="minorHAnsi" w:hAnsiTheme="minorHAnsi" w:cstheme="minorHAnsi"/>
                <w:lang w:val="en-GB"/>
              </w:rPr>
            </w:pPr>
            <w:r w:rsidRPr="00A7592C">
              <w:rPr>
                <w:rFonts w:asciiTheme="minorHAnsi" w:hAnsiTheme="minorHAnsi" w:cstheme="minorHAnsi"/>
                <w:lang w:val="en-GB" w:bidi="en-GB"/>
              </w:rPr>
              <w:t xml:space="preserve">Equipment for protection against overloading of the supports that carry the jacks </w:t>
            </w:r>
          </w:p>
          <w:p w14:paraId="08D7ED5D" w14:textId="77777777" w:rsidR="00531AA7" w:rsidRPr="00A7592C" w:rsidRDefault="00531AA7" w:rsidP="00531AA7">
            <w:pPr>
              <w:pStyle w:val="Opstilling-punkttegn"/>
              <w:tabs>
                <w:tab w:val="clear" w:pos="360"/>
              </w:tabs>
              <w:spacing w:line="240" w:lineRule="exact"/>
              <w:ind w:left="1147" w:hanging="425"/>
              <w:rPr>
                <w:rFonts w:asciiTheme="minorHAnsi" w:hAnsiTheme="minorHAnsi" w:cstheme="minorHAnsi"/>
                <w:lang w:val="en-GB"/>
              </w:rPr>
            </w:pPr>
            <w:r w:rsidRPr="00A7592C">
              <w:rPr>
                <w:rFonts w:asciiTheme="minorHAnsi" w:hAnsiTheme="minorHAnsi" w:cstheme="minorHAnsi"/>
                <w:lang w:val="en-GB" w:bidi="en-GB"/>
              </w:rPr>
              <w:t>Equipment for ensuring that requirements for differential deformations are not exceeded</w:t>
            </w:r>
          </w:p>
          <w:p w14:paraId="5EB9AD33" w14:textId="77777777" w:rsidR="00531AA7" w:rsidRPr="00A7592C" w:rsidRDefault="00531AA7" w:rsidP="00531AA7">
            <w:pPr>
              <w:pStyle w:val="Opstilling-punkttegn"/>
              <w:tabs>
                <w:tab w:val="clear" w:pos="360"/>
              </w:tabs>
              <w:spacing w:line="240" w:lineRule="exact"/>
              <w:ind w:left="720" w:hanging="425"/>
              <w:rPr>
                <w:lang w:val="en-GB"/>
              </w:rPr>
            </w:pPr>
            <w:r w:rsidRPr="00A7592C">
              <w:rPr>
                <w:rFonts w:asciiTheme="minorHAnsi" w:hAnsiTheme="minorHAnsi" w:cstheme="minorHAnsi"/>
                <w:lang w:val="en-GB" w:bidi="en-GB"/>
              </w:rPr>
              <w:t>Lateral steering.</w:t>
            </w:r>
          </w:p>
          <w:p w14:paraId="14366202" w14:textId="77777777" w:rsidR="00531AA7" w:rsidRPr="00A7592C" w:rsidRDefault="00531AA7" w:rsidP="00531AA7">
            <w:pPr>
              <w:spacing w:line="240" w:lineRule="exact"/>
              <w:rPr>
                <w:lang w:val="en-GB"/>
              </w:rPr>
            </w:pPr>
          </w:p>
        </w:tc>
      </w:tr>
      <w:tr w:rsidR="00531AA7" w:rsidRPr="00A7592C" w14:paraId="647112BE"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3304828" w14:textId="77777777" w:rsidR="00531AA7" w:rsidRPr="00A7592C" w:rsidRDefault="00531AA7" w:rsidP="006037CC">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6E4CDD3A" w14:textId="2D649F6B" w:rsidR="00531AA7" w:rsidRPr="00A7592C" w:rsidRDefault="00531AA7" w:rsidP="006037CC">
            <w:pPr>
              <w:keepNext/>
              <w:keepLines/>
              <w:spacing w:line="240" w:lineRule="exact"/>
              <w:rPr>
                <w:rFonts w:asciiTheme="minorHAnsi" w:hAnsiTheme="minorHAnsi" w:cstheme="minorHAnsi"/>
                <w:spacing w:val="-4"/>
                <w:lang w:val="en-GB"/>
              </w:rPr>
            </w:pPr>
            <w:r w:rsidRPr="00A7592C">
              <w:rPr>
                <w:rFonts w:asciiTheme="minorHAnsi" w:hAnsiTheme="minorHAnsi" w:cstheme="minorHAnsi"/>
                <w:spacing w:val="-4"/>
                <w:lang w:val="en-GB" w:bidi="en-GB"/>
              </w:rPr>
              <w:t xml:space="preserve">Machinery and equipment for lowering </w:t>
            </w:r>
            <w:r w:rsidR="00E26911" w:rsidRPr="00A7592C">
              <w:rPr>
                <w:rFonts w:asciiTheme="minorHAnsi" w:hAnsiTheme="minorHAnsi" w:cstheme="minorHAnsi"/>
                <w:spacing w:val="-4"/>
                <w:lang w:val="en-GB" w:bidi="en-GB"/>
              </w:rPr>
              <w:t>shall</w:t>
            </w:r>
            <w:r w:rsidRPr="00A7592C">
              <w:rPr>
                <w:rFonts w:asciiTheme="minorHAnsi" w:hAnsiTheme="minorHAnsi" w:cstheme="minorHAnsi"/>
                <w:spacing w:val="-4"/>
                <w:lang w:val="en-GB" w:bidi="en-GB"/>
              </w:rPr>
              <w:t xml:space="preserve"> be planned, dimens</w:t>
            </w:r>
            <w:r w:rsidR="00A51F25" w:rsidRPr="00A7592C">
              <w:rPr>
                <w:rFonts w:asciiTheme="minorHAnsi" w:hAnsiTheme="minorHAnsi" w:cstheme="minorHAnsi"/>
                <w:spacing w:val="-4"/>
                <w:lang w:val="en-GB" w:bidi="en-GB"/>
              </w:rPr>
              <w:softHyphen/>
            </w:r>
            <w:r w:rsidRPr="00A7592C">
              <w:rPr>
                <w:rFonts w:asciiTheme="minorHAnsi" w:hAnsiTheme="minorHAnsi" w:cstheme="minorHAnsi"/>
                <w:spacing w:val="-4"/>
                <w:lang w:val="en-GB" w:bidi="en-GB"/>
              </w:rPr>
              <w:t xml:space="preserve">ioned and designed </w:t>
            </w:r>
            <w:r w:rsidR="00A51F25" w:rsidRPr="00A7592C">
              <w:rPr>
                <w:rFonts w:asciiTheme="minorHAnsi" w:hAnsiTheme="minorHAnsi" w:cstheme="minorHAnsi"/>
                <w:spacing w:val="-4"/>
                <w:lang w:val="en-GB" w:bidi="en-GB"/>
              </w:rPr>
              <w:t>pursuan</w:t>
            </w:r>
            <w:r w:rsidR="00851B72" w:rsidRPr="00A7592C">
              <w:rPr>
                <w:rFonts w:asciiTheme="minorHAnsi" w:hAnsiTheme="minorHAnsi" w:cstheme="minorHAnsi"/>
                <w:spacing w:val="-4"/>
                <w:lang w:val="en-GB" w:bidi="en-GB"/>
              </w:rPr>
              <w:t xml:space="preserve">t to </w:t>
            </w:r>
            <w:r w:rsidRPr="00A7592C">
              <w:rPr>
                <w:rFonts w:asciiTheme="minorHAnsi" w:hAnsiTheme="minorHAnsi" w:cstheme="minorHAnsi"/>
                <w:spacing w:val="-4"/>
                <w:lang w:val="en-GB" w:bidi="en-GB"/>
              </w:rPr>
              <w:t>the Machinery Directive, cf. the Danish Work</w:t>
            </w:r>
            <w:r w:rsidR="00851B72" w:rsidRPr="00A7592C">
              <w:rPr>
                <w:rFonts w:asciiTheme="minorHAnsi" w:hAnsiTheme="minorHAnsi" w:cstheme="minorHAnsi"/>
                <w:spacing w:val="-4"/>
                <w:lang w:val="en-GB" w:bidi="en-GB"/>
              </w:rPr>
              <w:softHyphen/>
            </w:r>
            <w:r w:rsidRPr="00A7592C">
              <w:rPr>
                <w:rFonts w:asciiTheme="minorHAnsi" w:hAnsiTheme="minorHAnsi" w:cstheme="minorHAnsi"/>
                <w:spacing w:val="-4"/>
                <w:lang w:val="en-GB" w:bidi="en-GB"/>
              </w:rPr>
              <w:t xml:space="preserve">ing Environment Authority's </w:t>
            </w:r>
            <w:r w:rsidR="00A51F25" w:rsidRPr="00A7592C">
              <w:rPr>
                <w:rFonts w:asciiTheme="minorHAnsi" w:hAnsiTheme="minorHAnsi" w:cstheme="minorHAnsi"/>
                <w:spacing w:val="-4"/>
                <w:lang w:val="en-GB" w:bidi="en-GB"/>
              </w:rPr>
              <w:t>E</w:t>
            </w:r>
            <w:r w:rsidRPr="00A7592C">
              <w:rPr>
                <w:rFonts w:asciiTheme="minorHAnsi" w:hAnsiTheme="minorHAnsi" w:cstheme="minorHAnsi"/>
                <w:spacing w:val="-4"/>
                <w:lang w:val="en-GB" w:bidi="en-GB"/>
              </w:rPr>
              <w:t xml:space="preserve">xecutive </w:t>
            </w:r>
            <w:r w:rsidR="00A51F25" w:rsidRPr="00A7592C">
              <w:rPr>
                <w:rFonts w:asciiTheme="minorHAnsi" w:hAnsiTheme="minorHAnsi" w:cstheme="minorHAnsi"/>
                <w:spacing w:val="-4"/>
                <w:lang w:val="en-GB" w:bidi="en-GB"/>
              </w:rPr>
              <w:t>O</w:t>
            </w:r>
            <w:r w:rsidRPr="00A7592C">
              <w:rPr>
                <w:rFonts w:asciiTheme="minorHAnsi" w:hAnsiTheme="minorHAnsi" w:cstheme="minorHAnsi"/>
                <w:spacing w:val="-4"/>
                <w:lang w:val="en-GB" w:bidi="en-GB"/>
              </w:rPr>
              <w:t xml:space="preserve">rder </w:t>
            </w:r>
            <w:r w:rsidR="00A51F25" w:rsidRPr="00A7592C">
              <w:rPr>
                <w:rFonts w:asciiTheme="minorHAnsi" w:hAnsiTheme="minorHAnsi" w:cstheme="minorHAnsi"/>
                <w:spacing w:val="-4"/>
                <w:lang w:val="en-GB" w:bidi="en-GB"/>
              </w:rPr>
              <w:t>N</w:t>
            </w:r>
            <w:r w:rsidRPr="00A7592C">
              <w:rPr>
                <w:rFonts w:asciiTheme="minorHAnsi" w:hAnsiTheme="minorHAnsi" w:cstheme="minorHAnsi"/>
                <w:spacing w:val="-4"/>
                <w:lang w:val="en-GB" w:bidi="en-GB"/>
              </w:rPr>
              <w:t>o. 612 of 25 June 2008, "Design and layout of technical aids" with sub</w:t>
            </w:r>
            <w:r w:rsidR="00A51F25" w:rsidRPr="00A7592C">
              <w:rPr>
                <w:rFonts w:asciiTheme="minorHAnsi" w:hAnsiTheme="minorHAnsi" w:cstheme="minorHAnsi"/>
                <w:spacing w:val="-4"/>
                <w:lang w:val="en-GB" w:bidi="en-GB"/>
              </w:rPr>
              <w:softHyphen/>
            </w:r>
            <w:r w:rsidRPr="00A7592C">
              <w:rPr>
                <w:rFonts w:asciiTheme="minorHAnsi" w:hAnsiTheme="minorHAnsi" w:cstheme="minorHAnsi"/>
                <w:spacing w:val="-4"/>
                <w:lang w:val="en-GB" w:bidi="en-GB"/>
              </w:rPr>
              <w:t>sequent amend</w:t>
            </w:r>
            <w:r w:rsidR="00851B72" w:rsidRPr="00A7592C">
              <w:rPr>
                <w:rFonts w:asciiTheme="minorHAnsi" w:hAnsiTheme="minorHAnsi" w:cstheme="minorHAnsi"/>
                <w:spacing w:val="-4"/>
                <w:lang w:val="en-GB" w:bidi="en-GB"/>
              </w:rPr>
              <w:softHyphen/>
            </w:r>
            <w:r w:rsidRPr="00A7592C">
              <w:rPr>
                <w:rFonts w:asciiTheme="minorHAnsi" w:hAnsiTheme="minorHAnsi" w:cstheme="minorHAnsi"/>
                <w:spacing w:val="-4"/>
                <w:lang w:val="en-GB" w:bidi="en-GB"/>
              </w:rPr>
              <w:t xml:space="preserve">ments. </w:t>
            </w:r>
            <w:r w:rsidR="00A51F25" w:rsidRPr="00A7592C">
              <w:rPr>
                <w:rFonts w:asciiTheme="minorHAnsi" w:hAnsiTheme="minorHAnsi" w:cstheme="minorHAnsi"/>
                <w:spacing w:val="-4"/>
                <w:lang w:val="en-GB" w:bidi="en-GB"/>
              </w:rPr>
              <w:t>Accordingly</w:t>
            </w:r>
            <w:r w:rsidRPr="00A7592C">
              <w:rPr>
                <w:rFonts w:asciiTheme="minorHAnsi" w:hAnsiTheme="minorHAnsi" w:cstheme="minorHAnsi"/>
                <w:spacing w:val="-4"/>
                <w:lang w:val="en-GB" w:bidi="en-GB"/>
              </w:rPr>
              <w:t>, a risk assessment shall be prepared. The Machinery Direct</w:t>
            </w:r>
            <w:r w:rsidR="00851B72" w:rsidRPr="00A7592C">
              <w:rPr>
                <w:rFonts w:asciiTheme="minorHAnsi" w:hAnsiTheme="minorHAnsi" w:cstheme="minorHAnsi"/>
                <w:spacing w:val="-4"/>
                <w:lang w:val="en-GB" w:bidi="en-GB"/>
              </w:rPr>
              <w:softHyphen/>
            </w:r>
            <w:r w:rsidRPr="00A7592C">
              <w:rPr>
                <w:rFonts w:asciiTheme="minorHAnsi" w:hAnsiTheme="minorHAnsi" w:cstheme="minorHAnsi"/>
                <w:spacing w:val="-4"/>
                <w:lang w:val="en-GB" w:bidi="en-GB"/>
              </w:rPr>
              <w:t>ive 2006/42/EC with subsequent amendments shall be complied with.</w:t>
            </w:r>
          </w:p>
          <w:p w14:paraId="15CFEAD8" w14:textId="77777777" w:rsidR="00531AA7" w:rsidRPr="00A7592C" w:rsidRDefault="00531AA7" w:rsidP="006037CC">
            <w:pPr>
              <w:keepNext/>
              <w:keepLines/>
              <w:spacing w:line="240" w:lineRule="exact"/>
              <w:rPr>
                <w:lang w:val="en-GB"/>
              </w:rPr>
            </w:pPr>
          </w:p>
        </w:tc>
      </w:tr>
      <w:tr w:rsidR="00531AA7" w:rsidRPr="00A7592C" w14:paraId="53797640"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0E8FEA7"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657E41A1" w14:textId="373CE8C7" w:rsidR="00531AA7" w:rsidRPr="00A7592C" w:rsidRDefault="00531AA7" w:rsidP="00531AA7">
            <w:pPr>
              <w:spacing w:line="240" w:lineRule="exact"/>
              <w:rPr>
                <w:rFonts w:asciiTheme="minorHAnsi" w:hAnsiTheme="minorHAnsi" w:cstheme="minorHAnsi"/>
                <w:lang w:val="en-GB"/>
              </w:rPr>
            </w:pPr>
            <w:r w:rsidRPr="00A7592C">
              <w:rPr>
                <w:rFonts w:asciiTheme="minorHAnsi" w:hAnsiTheme="minorHAnsi" w:cstheme="minorHAnsi"/>
                <w:lang w:val="en-GB" w:bidi="en-GB"/>
              </w:rPr>
              <w:t xml:space="preserve">In the risk assessment, the </w:t>
            </w:r>
            <w:r w:rsidR="00911E74" w:rsidRPr="00A7592C">
              <w:rPr>
                <w:rFonts w:asciiTheme="minorHAnsi" w:hAnsiTheme="minorHAnsi" w:cstheme="minorHAnsi"/>
                <w:lang w:val="en-GB" w:bidi="en-GB"/>
              </w:rPr>
              <w:t>Contractor</w:t>
            </w:r>
            <w:r w:rsidRPr="00A7592C">
              <w:rPr>
                <w:rFonts w:asciiTheme="minorHAnsi" w:hAnsiTheme="minorHAnsi" w:cstheme="minorHAnsi"/>
                <w:lang w:val="en-GB" w:bidi="en-GB"/>
              </w:rPr>
              <w:t xml:space="preserve"> shall, in addition to compliance with the requirements set out in the Machinery Directive, document:</w:t>
            </w:r>
          </w:p>
          <w:p w14:paraId="37A8AC15" w14:textId="7AD427FA"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 xml:space="preserve">That all construction parts and equipment comply with requirements for </w:t>
            </w:r>
            <w:r w:rsidR="00851B72" w:rsidRPr="00A7592C">
              <w:rPr>
                <w:rFonts w:asciiTheme="minorHAnsi" w:hAnsiTheme="minorHAnsi" w:cstheme="minorHAnsi"/>
                <w:lang w:val="en-GB" w:bidi="en-GB"/>
              </w:rPr>
              <w:t>clearance profiles</w:t>
            </w:r>
            <w:r w:rsidRPr="00A7592C">
              <w:rPr>
                <w:rFonts w:asciiTheme="minorHAnsi" w:hAnsiTheme="minorHAnsi" w:cstheme="minorHAnsi"/>
                <w:lang w:val="en-GB" w:bidi="en-GB"/>
              </w:rPr>
              <w:t>,</w:t>
            </w:r>
          </w:p>
          <w:p w14:paraId="5CDE7F5D" w14:textId="77777777"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That the work does not involve a risk of falling,</w:t>
            </w:r>
          </w:p>
          <w:p w14:paraId="5EC8F58A" w14:textId="77777777"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 xml:space="preserve">That access conditions meet the needs and requirements, </w:t>
            </w:r>
          </w:p>
          <w:p w14:paraId="5E809868" w14:textId="77777777"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That there are no loose objects that can fall down,</w:t>
            </w:r>
          </w:p>
          <w:p w14:paraId="0663AF7E" w14:textId="77777777"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That there is no risk of outflow or dripping of liquids onto the carriageway,</w:t>
            </w:r>
          </w:p>
          <w:p w14:paraId="395022DB" w14:textId="758518F5"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 xml:space="preserve">That the bridge structure can be supported </w:t>
            </w:r>
            <w:r w:rsidRPr="00347BC7">
              <w:rPr>
                <w:rFonts w:asciiTheme="minorHAnsi" w:hAnsiTheme="minorHAnsi" w:cstheme="minorHAnsi"/>
                <w:lang w:val="en-GB" w:bidi="en-GB"/>
              </w:rPr>
              <w:t xml:space="preserve">by </w:t>
            </w:r>
            <w:r w:rsidR="00234CF5" w:rsidRPr="00347BC7">
              <w:rPr>
                <w:rFonts w:asciiTheme="minorHAnsi" w:hAnsiTheme="minorHAnsi" w:cstheme="minorHAnsi"/>
                <w:lang w:val="en-GB" w:bidi="en-GB"/>
              </w:rPr>
              <w:t>shimming</w:t>
            </w:r>
            <w:r w:rsidRPr="00347BC7">
              <w:rPr>
                <w:rFonts w:asciiTheme="minorHAnsi" w:hAnsiTheme="minorHAnsi" w:cstheme="minorHAnsi"/>
                <w:lang w:val="en-GB" w:bidi="en-GB"/>
              </w:rPr>
              <w:t xml:space="preserve"> that</w:t>
            </w:r>
            <w:r w:rsidRPr="00A7592C">
              <w:rPr>
                <w:rFonts w:asciiTheme="minorHAnsi" w:hAnsiTheme="minorHAnsi" w:cstheme="minorHAnsi"/>
                <w:lang w:val="en-GB" w:bidi="en-GB"/>
              </w:rPr>
              <w:t xml:space="preserve"> 'catches' the structure and secure against uncontrollable settling if a hydraulic or mechanical component fails,</w:t>
            </w:r>
          </w:p>
          <w:p w14:paraId="5255FA3C" w14:textId="4899CE30" w:rsidR="00531AA7" w:rsidRPr="00A7592C" w:rsidRDefault="00531AA7" w:rsidP="007202DB">
            <w:pPr>
              <w:numPr>
                <w:ilvl w:val="0"/>
                <w:numId w:val="21"/>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That permissible differential movements in connection with the lowering can be measured continuously, and that cor</w:t>
            </w:r>
            <w:r w:rsidR="00851B72" w:rsidRPr="00A7592C">
              <w:rPr>
                <w:rFonts w:asciiTheme="minorHAnsi" w:hAnsiTheme="minorHAnsi" w:cstheme="minorHAnsi"/>
                <w:lang w:val="en-GB" w:bidi="en-GB"/>
              </w:rPr>
              <w:softHyphen/>
            </w:r>
            <w:r w:rsidRPr="00A7592C">
              <w:rPr>
                <w:rFonts w:asciiTheme="minorHAnsi" w:hAnsiTheme="minorHAnsi" w:cstheme="minorHAnsi"/>
                <w:lang w:val="en-GB" w:bidi="en-GB"/>
              </w:rPr>
              <w:t>rections can be made continuously at each individual support point, including that measurements and the control of the lowering are based on at least 2 independent systems.</w:t>
            </w:r>
          </w:p>
          <w:p w14:paraId="476D9EFF" w14:textId="77777777" w:rsidR="00531AA7" w:rsidRPr="00A7592C" w:rsidRDefault="00531AA7" w:rsidP="00531AA7">
            <w:pPr>
              <w:spacing w:line="240" w:lineRule="exact"/>
              <w:rPr>
                <w:rFonts w:asciiTheme="minorHAnsi" w:hAnsiTheme="minorHAnsi" w:cstheme="minorHAnsi"/>
                <w:lang w:val="en-GB"/>
              </w:rPr>
            </w:pPr>
          </w:p>
        </w:tc>
      </w:tr>
      <w:tr w:rsidR="00531AA7" w:rsidRPr="00A7592C" w14:paraId="27850B92" w14:textId="77777777" w:rsidTr="00821B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5BA5861" w14:textId="77777777" w:rsidR="00531AA7" w:rsidRPr="00A7592C" w:rsidRDefault="00531AA7" w:rsidP="00531AA7">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40" w:lineRule="exact"/>
              <w:rPr>
                <w:rFonts w:asciiTheme="minorHAnsi" w:hAnsiTheme="minorHAnsi" w:cstheme="minorHAnsi"/>
                <w:sz w:val="18"/>
                <w:szCs w:val="18"/>
                <w:lang w:val="en-GB"/>
              </w:rPr>
            </w:pPr>
          </w:p>
        </w:tc>
        <w:tc>
          <w:tcPr>
            <w:tcW w:w="6237" w:type="dxa"/>
          </w:tcPr>
          <w:p w14:paraId="08DD66FF" w14:textId="77777777" w:rsidR="00531AA7" w:rsidRPr="00A7592C" w:rsidRDefault="00531AA7" w:rsidP="00531AA7">
            <w:pPr>
              <w:spacing w:line="240" w:lineRule="exact"/>
              <w:rPr>
                <w:rFonts w:asciiTheme="minorHAnsi" w:hAnsiTheme="minorHAnsi" w:cstheme="minorHAnsi"/>
                <w:lang w:val="en-GB"/>
              </w:rPr>
            </w:pPr>
            <w:r w:rsidRPr="00A7592C">
              <w:rPr>
                <w:rFonts w:asciiTheme="minorHAnsi" w:hAnsiTheme="minorHAnsi" w:cstheme="minorHAnsi"/>
                <w:lang w:val="en-GB" w:bidi="en-GB"/>
              </w:rPr>
              <w:t>The following shall be complied with, especially for the jacks:</w:t>
            </w:r>
          </w:p>
          <w:p w14:paraId="30C4EB87" w14:textId="58D5E98E" w:rsidR="00531AA7" w:rsidRPr="00A7592C" w:rsidRDefault="00531AA7" w:rsidP="007202DB">
            <w:pPr>
              <w:numPr>
                <w:ilvl w:val="0"/>
                <w:numId w:val="22"/>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The jacks shall be tested before lowering, including a trial lift with the expected load and subsequent relief</w:t>
            </w:r>
          </w:p>
          <w:p w14:paraId="0D8C57F0" w14:textId="1AE7F227" w:rsidR="00531AA7" w:rsidRPr="00A7592C" w:rsidRDefault="00531AA7" w:rsidP="007202DB">
            <w:pPr>
              <w:numPr>
                <w:ilvl w:val="0"/>
                <w:numId w:val="22"/>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The jacks shall be fitted with a safety nut, or it shall be ensured in some other way that there is no sudden settling due to the loss of oil pressure</w:t>
            </w:r>
          </w:p>
          <w:p w14:paraId="5C164703" w14:textId="77777777" w:rsidR="00531AA7" w:rsidRPr="00A7592C" w:rsidRDefault="00531AA7" w:rsidP="007202DB">
            <w:pPr>
              <w:numPr>
                <w:ilvl w:val="0"/>
                <w:numId w:val="22"/>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The lowering function shall take place via electrically operated control stations or similar</w:t>
            </w:r>
          </w:p>
          <w:p w14:paraId="5DAF1A1A" w14:textId="77777777" w:rsidR="00531AA7" w:rsidRPr="00A7592C" w:rsidRDefault="00531AA7" w:rsidP="007202DB">
            <w:pPr>
              <w:numPr>
                <w:ilvl w:val="0"/>
                <w:numId w:val="22"/>
              </w:numPr>
              <w:spacing w:line="240" w:lineRule="exact"/>
              <w:ind w:left="709" w:hanging="414"/>
              <w:rPr>
                <w:rFonts w:asciiTheme="minorHAnsi" w:hAnsiTheme="minorHAnsi" w:cstheme="minorHAnsi"/>
                <w:lang w:val="en-GB"/>
              </w:rPr>
            </w:pPr>
            <w:r w:rsidRPr="00A7592C">
              <w:rPr>
                <w:rFonts w:asciiTheme="minorHAnsi" w:hAnsiTheme="minorHAnsi" w:cstheme="minorHAnsi"/>
                <w:lang w:val="en-GB" w:bidi="en-GB"/>
              </w:rPr>
              <w:t>Pressure in cylinders shall be measurable and controlled individually</w:t>
            </w:r>
          </w:p>
          <w:p w14:paraId="21893362" w14:textId="77777777" w:rsidR="00531AA7" w:rsidRPr="00A7592C" w:rsidRDefault="00531AA7" w:rsidP="007202DB">
            <w:pPr>
              <w:numPr>
                <w:ilvl w:val="0"/>
                <w:numId w:val="22"/>
              </w:numPr>
              <w:spacing w:line="240" w:lineRule="exact"/>
              <w:ind w:left="709" w:hanging="414"/>
              <w:rPr>
                <w:rFonts w:asciiTheme="minorHAnsi" w:hAnsiTheme="minorHAnsi" w:cstheme="minorHAnsi"/>
                <w:spacing w:val="-2"/>
                <w:lang w:val="en-GB"/>
              </w:rPr>
            </w:pPr>
            <w:r w:rsidRPr="00A7592C">
              <w:rPr>
                <w:rFonts w:asciiTheme="minorHAnsi" w:hAnsiTheme="minorHAnsi" w:cstheme="minorHAnsi"/>
                <w:spacing w:val="-2"/>
                <w:lang w:val="en-GB" w:bidi="en-GB"/>
              </w:rPr>
              <w:t>If supports are lifted in groups, the force distribution for each support shall be distributed evenly, e.g., through hydraulically coupled cylinders.</w:t>
            </w:r>
          </w:p>
        </w:tc>
      </w:tr>
      <w:tr w:rsidR="00531AA7" w:rsidRPr="00A7592C" w14:paraId="136178A1" w14:textId="77777777" w:rsidTr="00796937">
        <w:tc>
          <w:tcPr>
            <w:tcW w:w="2378" w:type="dxa"/>
            <w:tcBorders>
              <w:top w:val="nil"/>
              <w:left w:val="nil"/>
              <w:bottom w:val="nil"/>
              <w:right w:val="nil"/>
            </w:tcBorders>
            <w:shd w:val="clear" w:color="auto" w:fill="auto"/>
          </w:tcPr>
          <w:p w14:paraId="3619B921" w14:textId="77777777" w:rsidR="00531AA7" w:rsidRPr="00A7592C" w:rsidRDefault="00531AA7" w:rsidP="00531AA7">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13DFFFB5" w14:textId="77777777" w:rsidR="00531AA7" w:rsidRPr="00A7592C" w:rsidRDefault="00531AA7" w:rsidP="00281A80">
            <w:pPr>
              <w:pStyle w:val="Overskrift1"/>
              <w:contextualSpacing w:val="0"/>
              <w:rPr>
                <w:rFonts w:eastAsiaTheme="minorHAnsi"/>
                <w:lang w:val="en-GB"/>
              </w:rPr>
            </w:pPr>
            <w:r w:rsidRPr="00A7592C">
              <w:rPr>
                <w:rFonts w:eastAsiaTheme="minorHAnsi"/>
                <w:lang w:val="en-GB" w:bidi="en-GB"/>
              </w:rPr>
              <w:t>materials</w:t>
            </w:r>
          </w:p>
        </w:tc>
      </w:tr>
      <w:tr w:rsidR="0047661B" w:rsidRPr="00A7592C" w14:paraId="7B9DA93D" w14:textId="77777777" w:rsidTr="00796937">
        <w:tc>
          <w:tcPr>
            <w:tcW w:w="2378" w:type="dxa"/>
            <w:tcBorders>
              <w:top w:val="nil"/>
              <w:left w:val="nil"/>
              <w:bottom w:val="nil"/>
              <w:right w:val="nil"/>
            </w:tcBorders>
            <w:shd w:val="clear" w:color="auto" w:fill="auto"/>
          </w:tcPr>
          <w:p w14:paraId="1D5D82F8" w14:textId="77777777" w:rsidR="0047661B" w:rsidRPr="00A7592C" w:rsidRDefault="0047661B" w:rsidP="00D27F3E">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27762CB3" w14:textId="79D176F9" w:rsidR="0047661B" w:rsidRPr="00A7592C" w:rsidRDefault="006F0B9F" w:rsidP="0047661B">
            <w:pPr>
              <w:pStyle w:val="Overskrift2"/>
              <w:rPr>
                <w:lang w:val="en-GB"/>
              </w:rPr>
            </w:pPr>
            <w:r w:rsidRPr="00A7592C">
              <w:rPr>
                <w:lang w:val="en-GB" w:bidi="en-GB"/>
              </w:rPr>
              <w:t>Falsework</w:t>
            </w:r>
          </w:p>
        </w:tc>
      </w:tr>
      <w:tr w:rsidR="0047661B" w:rsidRPr="00A7592C" w14:paraId="09C5EAB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A727DAC" w14:textId="01E64714" w:rsidR="0047661B" w:rsidRPr="00A7592C" w:rsidRDefault="0047661B" w:rsidP="00D27F3E">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t xml:space="preserve">If the aim is to permit the use of new products, e.g., PEHD sheets as support for the </w:t>
            </w:r>
            <w:r w:rsidR="006F0B9F" w:rsidRPr="00A7592C">
              <w:rPr>
                <w:rFonts w:cstheme="minorHAnsi"/>
                <w:sz w:val="18"/>
                <w:szCs w:val="18"/>
                <w:lang w:val="en-GB" w:bidi="en-GB"/>
              </w:rPr>
              <w:t>falsework</w:t>
            </w:r>
            <w:r w:rsidRPr="00A7592C">
              <w:rPr>
                <w:rFonts w:cstheme="minorHAnsi"/>
                <w:sz w:val="18"/>
                <w:szCs w:val="18"/>
                <w:lang w:val="en-GB" w:bidi="en-GB"/>
              </w:rPr>
              <w:t xml:space="preserve"> towers, the following should be added:</w:t>
            </w:r>
          </w:p>
          <w:p w14:paraId="454C1AB5" w14:textId="77777777" w:rsidR="0028281E" w:rsidRPr="00A7592C" w:rsidRDefault="0028281E" w:rsidP="00D27F3E">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p w14:paraId="13A968D3" w14:textId="77777777" w:rsidR="0047661B" w:rsidRPr="00A7592C" w:rsidRDefault="0047661B" w:rsidP="00D27F3E">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t>A higher degree of safety may be prescribed.</w:t>
            </w:r>
          </w:p>
        </w:tc>
        <w:tc>
          <w:tcPr>
            <w:tcW w:w="6237" w:type="dxa"/>
          </w:tcPr>
          <w:p w14:paraId="65271CAC" w14:textId="35270885"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 xml:space="preserve">New products that are not covered in the design basis for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 xml:space="preserve"> in GWS may in exceptional cases be approved</w:t>
            </w:r>
            <w:r w:rsidR="00037424" w:rsidRPr="00A7592C">
              <w:rPr>
                <w:rFonts w:asciiTheme="minorHAnsi" w:hAnsiTheme="minorHAnsi" w:cstheme="minorHAnsi"/>
                <w:szCs w:val="21"/>
                <w:lang w:val="en-GB" w:bidi="en-GB"/>
              </w:rPr>
              <w:t>,</w:t>
            </w:r>
            <w:r w:rsidRPr="00A7592C">
              <w:rPr>
                <w:rFonts w:asciiTheme="minorHAnsi" w:hAnsiTheme="minorHAnsi" w:cstheme="minorHAnsi"/>
                <w:szCs w:val="21"/>
                <w:lang w:val="en-GB" w:bidi="en-GB"/>
              </w:rPr>
              <w:t xml:space="preserve"> if documentation is available to show:</w:t>
            </w:r>
          </w:p>
          <w:p w14:paraId="2883F144" w14:textId="6CDE22BD" w:rsidR="0047661B" w:rsidRPr="00A7592C" w:rsidRDefault="0047661B" w:rsidP="007202DB">
            <w:pPr>
              <w:pStyle w:val="Listeafsnit"/>
              <w:numPr>
                <w:ilvl w:val="0"/>
                <w:numId w:val="24"/>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Characteristic strength properties for both short-term and long-term conditions, defined in accordance with the principles described in DS/EN 1990, including DK NA, which cover all relevant forms of rupturing such as bending, displacement, pressure and tension as well as concentrated pressure</w:t>
            </w:r>
          </w:p>
          <w:p w14:paraId="68CB7E10" w14:textId="77777777" w:rsidR="0047661B" w:rsidRPr="00A7592C" w:rsidRDefault="0047661B" w:rsidP="007202DB">
            <w:pPr>
              <w:pStyle w:val="Listeafsnit"/>
              <w:numPr>
                <w:ilvl w:val="0"/>
                <w:numId w:val="24"/>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lastRenderedPageBreak/>
              <w:t>Representative work curves for both short-term and long-term conditions for relevant impacts</w:t>
            </w:r>
          </w:p>
          <w:p w14:paraId="61B02D23" w14:textId="77777777" w:rsidR="0047661B" w:rsidRPr="00A7592C" w:rsidRDefault="0047661B" w:rsidP="007202DB">
            <w:pPr>
              <w:pStyle w:val="Listeafsnit"/>
              <w:numPr>
                <w:ilvl w:val="0"/>
                <w:numId w:val="24"/>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Deformation properties for both short-term and long-term conditions for relevant impacts</w:t>
            </w:r>
          </w:p>
          <w:p w14:paraId="3EC0852F" w14:textId="77777777" w:rsidR="0047661B" w:rsidRPr="00A7592C" w:rsidRDefault="0047661B" w:rsidP="007202DB">
            <w:pPr>
              <w:pStyle w:val="Listeafsnit"/>
              <w:numPr>
                <w:ilvl w:val="0"/>
                <w:numId w:val="24"/>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Durability properties regarding relevant environmental impacts, including UV radiation, etc.</w:t>
            </w:r>
          </w:p>
          <w:p w14:paraId="7AC2445F" w14:textId="799DA49B" w:rsidR="0047661B" w:rsidRPr="00A7592C" w:rsidRDefault="00113A37" w:rsidP="007202DB">
            <w:pPr>
              <w:pStyle w:val="Listeafsnit"/>
              <w:numPr>
                <w:ilvl w:val="0"/>
                <w:numId w:val="24"/>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Previous</w:t>
            </w:r>
            <w:r w:rsidR="0047661B" w:rsidRPr="00A7592C">
              <w:rPr>
                <w:rFonts w:asciiTheme="minorHAnsi" w:hAnsiTheme="minorHAnsi" w:cstheme="minorHAnsi"/>
                <w:sz w:val="21"/>
                <w:szCs w:val="21"/>
                <w:lang w:val="en-GB" w:bidi="en-GB"/>
              </w:rPr>
              <w:t xml:space="preserve"> use of the product for similar purposes.</w:t>
            </w:r>
          </w:p>
        </w:tc>
      </w:tr>
      <w:tr w:rsidR="0047661B" w:rsidRPr="00A7592C" w14:paraId="0C5C40D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8CA7894" w14:textId="77777777" w:rsidR="0047661B" w:rsidRPr="00A7592C" w:rsidRDefault="0047661B" w:rsidP="00D27F3E">
            <w:pPr>
              <w:tabs>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tc>
        <w:tc>
          <w:tcPr>
            <w:tcW w:w="6237" w:type="dxa"/>
          </w:tcPr>
          <w:p w14:paraId="5A80702C" w14:textId="77777777" w:rsidR="0047661B" w:rsidRPr="00A7592C" w:rsidRDefault="0047661B" w:rsidP="00D27F3E">
            <w:pPr>
              <w:pStyle w:val="Overskrift2"/>
              <w:rPr>
                <w:lang w:val="en-GB"/>
              </w:rPr>
            </w:pPr>
            <w:r w:rsidRPr="00A7592C">
              <w:rPr>
                <w:lang w:val="en-GB" w:bidi="en-GB"/>
              </w:rPr>
              <w:t>Formwork</w:t>
            </w:r>
          </w:p>
        </w:tc>
      </w:tr>
      <w:tr w:rsidR="0047661B" w:rsidRPr="00A7592C" w14:paraId="0E6737B5"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A3077C8" w14:textId="2F977ACD" w:rsidR="0047661B" w:rsidRPr="00A7592C" w:rsidRDefault="0047661B" w:rsidP="0018018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pacing w:val="-2"/>
                <w:sz w:val="18"/>
                <w:szCs w:val="18"/>
                <w:lang w:val="en-GB"/>
              </w:rPr>
            </w:pPr>
            <w:r w:rsidRPr="00A7592C">
              <w:rPr>
                <w:rFonts w:cstheme="minorHAnsi"/>
                <w:spacing w:val="-2"/>
                <w:sz w:val="18"/>
                <w:szCs w:val="18"/>
                <w:lang w:val="en-GB" w:bidi="en-GB"/>
              </w:rPr>
              <w:t>The use of toothed plate con</w:t>
            </w:r>
            <w:r w:rsidR="00037424" w:rsidRPr="00A7592C">
              <w:rPr>
                <w:rFonts w:cstheme="minorHAnsi"/>
                <w:spacing w:val="-2"/>
                <w:sz w:val="18"/>
                <w:szCs w:val="18"/>
                <w:lang w:val="en-GB" w:bidi="en-GB"/>
              </w:rPr>
              <w:softHyphen/>
            </w:r>
            <w:r w:rsidRPr="00A7592C">
              <w:rPr>
                <w:rFonts w:cstheme="minorHAnsi"/>
                <w:spacing w:val="-2"/>
                <w:sz w:val="18"/>
                <w:szCs w:val="18"/>
                <w:lang w:val="en-GB" w:bidi="en-GB"/>
              </w:rPr>
              <w:t>nectors is permitted under special circumstances</w:t>
            </w:r>
            <w:r w:rsidR="00037424" w:rsidRPr="00A7592C">
              <w:rPr>
                <w:rFonts w:cstheme="minorHAnsi"/>
                <w:spacing w:val="-2"/>
                <w:sz w:val="18"/>
                <w:szCs w:val="18"/>
                <w:lang w:val="en-GB" w:bidi="en-GB"/>
              </w:rPr>
              <w:t>.</w:t>
            </w:r>
          </w:p>
        </w:tc>
        <w:tc>
          <w:tcPr>
            <w:tcW w:w="6237" w:type="dxa"/>
          </w:tcPr>
          <w:p w14:paraId="40702147" w14:textId="6FD290C5"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color w:val="000000"/>
                <w:szCs w:val="21"/>
                <w:lang w:val="en-GB" w:bidi="en-GB"/>
              </w:rPr>
              <w:t>Toothed plate connectors may be used for rafter joints</w:t>
            </w:r>
            <w:r w:rsidR="00037424" w:rsidRPr="00A7592C">
              <w:rPr>
                <w:rFonts w:asciiTheme="minorHAnsi" w:hAnsiTheme="minorHAnsi" w:cstheme="minorHAnsi"/>
                <w:color w:val="000000"/>
                <w:szCs w:val="21"/>
                <w:lang w:val="en-GB" w:bidi="en-GB"/>
              </w:rPr>
              <w:t>,</w:t>
            </w:r>
            <w:r w:rsidRPr="00A7592C">
              <w:rPr>
                <w:rFonts w:asciiTheme="minorHAnsi" w:hAnsiTheme="minorHAnsi" w:cstheme="minorHAnsi"/>
                <w:color w:val="000000"/>
                <w:szCs w:val="21"/>
                <w:lang w:val="en-GB" w:bidi="en-GB"/>
              </w:rPr>
              <w:t xml:space="preserve"> provided the following requirements are met:</w:t>
            </w:r>
          </w:p>
          <w:p w14:paraId="28B970AB" w14:textId="58CB570D"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 xml:space="preserve">Completely new rafters shall be used, manufactured for the </w:t>
            </w:r>
            <w:r w:rsidR="00037424" w:rsidRPr="00A7592C">
              <w:rPr>
                <w:rFonts w:asciiTheme="minorHAnsi" w:hAnsiTheme="minorHAnsi" w:cstheme="minorHAnsi"/>
                <w:sz w:val="21"/>
                <w:szCs w:val="21"/>
                <w:lang w:val="en-GB" w:bidi="en-GB"/>
              </w:rPr>
              <w:t xml:space="preserve">actual </w:t>
            </w:r>
            <w:r w:rsidRPr="00A7592C">
              <w:rPr>
                <w:rFonts w:asciiTheme="minorHAnsi" w:hAnsiTheme="minorHAnsi" w:cstheme="minorHAnsi"/>
                <w:sz w:val="21"/>
                <w:szCs w:val="21"/>
                <w:lang w:val="en-GB" w:bidi="en-GB"/>
              </w:rPr>
              <w:t xml:space="preserve">project. </w:t>
            </w:r>
            <w:r w:rsidR="00037424" w:rsidRPr="00A7592C">
              <w:rPr>
                <w:rFonts w:asciiTheme="minorHAnsi" w:hAnsiTheme="minorHAnsi" w:cstheme="minorHAnsi"/>
                <w:sz w:val="21"/>
                <w:szCs w:val="21"/>
                <w:lang w:val="en-GB" w:bidi="en-GB"/>
              </w:rPr>
              <w:t>However, r</w:t>
            </w:r>
            <w:r w:rsidRPr="00A7592C">
              <w:rPr>
                <w:rFonts w:asciiTheme="minorHAnsi" w:hAnsiTheme="minorHAnsi" w:cstheme="minorHAnsi"/>
                <w:sz w:val="21"/>
                <w:szCs w:val="21"/>
                <w:lang w:val="en-GB" w:bidi="en-GB"/>
              </w:rPr>
              <w:t>afters may be re-used, where the bridge deck is cast in two or more phases</w:t>
            </w:r>
            <w:r w:rsidR="00037424" w:rsidRPr="00A7592C">
              <w:rPr>
                <w:rFonts w:asciiTheme="minorHAnsi" w:hAnsiTheme="minorHAnsi" w:cstheme="minorHAnsi"/>
                <w:sz w:val="21"/>
                <w:szCs w:val="21"/>
                <w:lang w:val="en-GB" w:bidi="en-GB"/>
              </w:rPr>
              <w:t>,</w:t>
            </w:r>
            <w:r w:rsidRPr="00A7592C">
              <w:rPr>
                <w:rFonts w:asciiTheme="minorHAnsi" w:hAnsiTheme="minorHAnsi" w:cstheme="minorHAnsi"/>
                <w:sz w:val="21"/>
                <w:szCs w:val="21"/>
                <w:lang w:val="en-GB" w:bidi="en-GB"/>
              </w:rPr>
              <w:t xml:space="preserve"> if a supplementary procedure is available to ensure that the toothed plates do not work their way out of the wood.</w:t>
            </w:r>
          </w:p>
          <w:p w14:paraId="6D241BB9" w14:textId="72332155"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 xml:space="preserve">Galvanised tooth plates with a thickness of </w:t>
            </w:r>
            <w:r w:rsidR="00037424" w:rsidRPr="00A7592C">
              <w:rPr>
                <w:rFonts w:asciiTheme="minorHAnsi" w:hAnsiTheme="minorHAnsi" w:cstheme="minorHAnsi"/>
                <w:sz w:val="21"/>
                <w:szCs w:val="21"/>
                <w:lang w:val="en-GB" w:bidi="en-GB"/>
              </w:rPr>
              <w:t>at least</w:t>
            </w:r>
            <w:r w:rsidRPr="00A7592C">
              <w:rPr>
                <w:rFonts w:asciiTheme="minorHAnsi" w:hAnsiTheme="minorHAnsi" w:cstheme="minorHAnsi"/>
                <w:sz w:val="21"/>
                <w:szCs w:val="21"/>
                <w:lang w:val="en-GB" w:bidi="en-GB"/>
              </w:rPr>
              <w:t xml:space="preserve"> 1.3mm and tooth length of </w:t>
            </w:r>
            <w:r w:rsidR="00037424" w:rsidRPr="00A7592C">
              <w:rPr>
                <w:rFonts w:asciiTheme="minorHAnsi" w:hAnsiTheme="minorHAnsi" w:cstheme="minorHAnsi"/>
                <w:sz w:val="21"/>
                <w:szCs w:val="21"/>
                <w:lang w:val="en-GB" w:bidi="en-GB"/>
              </w:rPr>
              <w:t>at least</w:t>
            </w:r>
            <w:r w:rsidRPr="00A7592C">
              <w:rPr>
                <w:rFonts w:asciiTheme="minorHAnsi" w:hAnsiTheme="minorHAnsi" w:cstheme="minorHAnsi"/>
                <w:sz w:val="21"/>
                <w:szCs w:val="21"/>
                <w:lang w:val="en-GB" w:bidi="en-GB"/>
              </w:rPr>
              <w:t xml:space="preserve"> 14mm</w:t>
            </w:r>
          </w:p>
          <w:p w14:paraId="1D486C9D" w14:textId="7A115B6E"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 xml:space="preserve">The toothed plate connectors shall be calculated corresponding to </w:t>
            </w:r>
            <w:r w:rsidR="00113A37" w:rsidRPr="00A7592C">
              <w:rPr>
                <w:rFonts w:asciiTheme="minorHAnsi" w:hAnsiTheme="minorHAnsi" w:cstheme="minorHAnsi"/>
                <w:sz w:val="21"/>
                <w:szCs w:val="21"/>
                <w:lang w:val="en-GB" w:bidi="en-GB"/>
              </w:rPr>
              <w:t>Usage Class</w:t>
            </w:r>
            <w:r w:rsidRPr="00A7592C">
              <w:rPr>
                <w:rFonts w:asciiTheme="minorHAnsi" w:hAnsiTheme="minorHAnsi" w:cstheme="minorHAnsi"/>
                <w:sz w:val="21"/>
                <w:szCs w:val="21"/>
                <w:lang w:val="en-GB" w:bidi="en-GB"/>
              </w:rPr>
              <w:t xml:space="preserve"> 3 for both wood and toothed plate connectors (and other joining elements), unless </w:t>
            </w:r>
            <w:r w:rsidR="00113A37" w:rsidRPr="00A7592C">
              <w:rPr>
                <w:rFonts w:asciiTheme="minorHAnsi" w:hAnsiTheme="minorHAnsi" w:cstheme="minorHAnsi"/>
                <w:sz w:val="21"/>
                <w:szCs w:val="21"/>
                <w:lang w:val="en-GB" w:bidi="en-GB"/>
              </w:rPr>
              <w:t>Usage Class</w:t>
            </w:r>
            <w:r w:rsidRPr="00A7592C">
              <w:rPr>
                <w:rFonts w:asciiTheme="minorHAnsi" w:hAnsiTheme="minorHAnsi" w:cstheme="minorHAnsi"/>
                <w:sz w:val="21"/>
                <w:szCs w:val="21"/>
                <w:lang w:val="en-GB" w:bidi="en-GB"/>
              </w:rPr>
              <w:t xml:space="preserve"> 2 is permitted.</w:t>
            </w:r>
          </w:p>
          <w:p w14:paraId="7E7B85CB" w14:textId="77777777"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A method description shall be prepared for setting up the rafters, which ensures that the rafters are set up corresponding to the support conditions as assumed in the calculations (location of lattice nodes in relation to support lines/points, etc.).</w:t>
            </w:r>
          </w:p>
          <w:p w14:paraId="63C8B6E1" w14:textId="77777777"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 w:val="21"/>
                <w:szCs w:val="21"/>
                <w:lang w:val="en-GB"/>
              </w:rPr>
            </w:pPr>
            <w:r w:rsidRPr="00A7592C">
              <w:rPr>
                <w:rFonts w:asciiTheme="minorHAnsi" w:hAnsiTheme="minorHAnsi" w:cstheme="minorHAnsi"/>
                <w:sz w:val="21"/>
                <w:szCs w:val="21"/>
                <w:lang w:val="en-GB" w:bidi="en-GB"/>
              </w:rPr>
              <w:t>The method description shall also account for the storage of rafters on the site, including necessary covering, etc.</w:t>
            </w:r>
          </w:p>
          <w:p w14:paraId="261CB294" w14:textId="15A62955" w:rsidR="0047661B" w:rsidRPr="00A7592C" w:rsidRDefault="0047661B" w:rsidP="007202DB">
            <w:pPr>
              <w:pStyle w:val="Listeafsnit"/>
              <w:numPr>
                <w:ilvl w:val="0"/>
                <w:numId w:val="25"/>
              </w:numPr>
              <w:spacing w:after="0" w:line="260" w:lineRule="atLeast"/>
              <w:ind w:left="284" w:hanging="284"/>
              <w:rPr>
                <w:rFonts w:asciiTheme="minorHAnsi" w:hAnsiTheme="minorHAnsi" w:cstheme="minorHAnsi"/>
                <w:szCs w:val="21"/>
                <w:lang w:val="en-GB"/>
              </w:rPr>
            </w:pPr>
            <w:r w:rsidRPr="00A7592C">
              <w:rPr>
                <w:rFonts w:asciiTheme="minorHAnsi" w:hAnsiTheme="minorHAnsi" w:cstheme="minorHAnsi"/>
                <w:sz w:val="21"/>
                <w:szCs w:val="21"/>
                <w:lang w:val="en-GB" w:bidi="en-GB"/>
              </w:rPr>
              <w:t>The drawings shall specify tolerances for the installation (location in relation to support</w:t>
            </w:r>
            <w:r w:rsidR="00113A37" w:rsidRPr="00A7592C">
              <w:rPr>
                <w:rFonts w:asciiTheme="minorHAnsi" w:hAnsiTheme="minorHAnsi" w:cstheme="minorHAnsi"/>
                <w:sz w:val="21"/>
                <w:szCs w:val="21"/>
                <w:lang w:val="en-GB" w:bidi="en-GB"/>
              </w:rPr>
              <w:t xml:space="preserve"> lines/points</w:t>
            </w:r>
            <w:r w:rsidRPr="00A7592C">
              <w:rPr>
                <w:rFonts w:asciiTheme="minorHAnsi" w:hAnsiTheme="minorHAnsi" w:cstheme="minorHAnsi"/>
                <w:sz w:val="21"/>
                <w:szCs w:val="21"/>
                <w:lang w:val="en-GB" w:bidi="en-GB"/>
              </w:rPr>
              <w:t xml:space="preserve">, distance between rafters, etc.). </w:t>
            </w:r>
          </w:p>
          <w:p w14:paraId="35FB8D44" w14:textId="77777777" w:rsidR="0047661B" w:rsidRPr="00A7592C" w:rsidRDefault="0047661B" w:rsidP="00D27F3E">
            <w:pPr>
              <w:keepNext/>
              <w:keepLines/>
              <w:rPr>
                <w:rFonts w:asciiTheme="minorHAnsi" w:hAnsiTheme="minorHAnsi" w:cstheme="minorHAnsi"/>
                <w:szCs w:val="21"/>
                <w:lang w:val="en-GB"/>
              </w:rPr>
            </w:pPr>
          </w:p>
        </w:tc>
      </w:tr>
      <w:tr w:rsidR="0047661B" w:rsidRPr="00A7592C" w14:paraId="166A7408"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8D0D19A"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tc>
        <w:tc>
          <w:tcPr>
            <w:tcW w:w="6237" w:type="dxa"/>
          </w:tcPr>
          <w:p w14:paraId="6E05D949" w14:textId="237621D2"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The rafters shall be included in the control plan (</w:t>
            </w:r>
            <w:r w:rsidR="00113A37" w:rsidRPr="00A7592C">
              <w:rPr>
                <w:rFonts w:asciiTheme="minorHAnsi" w:hAnsiTheme="minorHAnsi" w:cstheme="minorHAnsi"/>
                <w:szCs w:val="21"/>
                <w:lang w:val="en-GB" w:bidi="en-GB"/>
              </w:rPr>
              <w:t>execution</w:t>
            </w:r>
            <w:r w:rsidRPr="00A7592C">
              <w:rPr>
                <w:rFonts w:asciiTheme="minorHAnsi" w:hAnsiTheme="minorHAnsi" w:cstheme="minorHAnsi"/>
                <w:szCs w:val="21"/>
                <w:lang w:val="en-GB" w:bidi="en-GB"/>
              </w:rPr>
              <w:t xml:space="preserve"> </w:t>
            </w:r>
            <w:r w:rsidR="00113A37" w:rsidRPr="00A7592C">
              <w:rPr>
                <w:rFonts w:asciiTheme="minorHAnsi" w:hAnsiTheme="minorHAnsi" w:cstheme="minorHAnsi"/>
                <w:szCs w:val="21"/>
                <w:lang w:val="en-GB" w:bidi="en-GB"/>
              </w:rPr>
              <w:t xml:space="preserve">control </w:t>
            </w:r>
            <w:r w:rsidRPr="00A7592C">
              <w:rPr>
                <w:rFonts w:asciiTheme="minorHAnsi" w:hAnsiTheme="minorHAnsi" w:cstheme="minorHAnsi"/>
                <w:szCs w:val="21"/>
                <w:lang w:val="en-GB" w:bidi="en-GB"/>
              </w:rPr>
              <w:t xml:space="preserve">and </w:t>
            </w:r>
            <w:r w:rsidR="00113A37" w:rsidRPr="00A7592C">
              <w:rPr>
                <w:rFonts w:asciiTheme="minorHAnsi" w:hAnsiTheme="minorHAnsi" w:cstheme="minorHAnsi"/>
                <w:szCs w:val="21"/>
                <w:lang w:val="en-GB" w:bidi="en-GB"/>
              </w:rPr>
              <w:t>incoming</w:t>
            </w:r>
            <w:r w:rsidRPr="00A7592C">
              <w:rPr>
                <w:rFonts w:asciiTheme="minorHAnsi" w:hAnsiTheme="minorHAnsi" w:cstheme="minorHAnsi"/>
                <w:szCs w:val="21"/>
                <w:lang w:val="en-GB" w:bidi="en-GB"/>
              </w:rPr>
              <w:t xml:space="preserve"> inspection as well as check</w:t>
            </w:r>
            <w:r w:rsidR="00113A37" w:rsidRPr="00A7592C">
              <w:rPr>
                <w:rFonts w:asciiTheme="minorHAnsi" w:hAnsiTheme="minorHAnsi" w:cstheme="minorHAnsi"/>
                <w:szCs w:val="21"/>
                <w:lang w:val="en-GB" w:bidi="en-GB"/>
              </w:rPr>
              <w:t>ing</w:t>
            </w:r>
            <w:r w:rsidRPr="00A7592C">
              <w:rPr>
                <w:rFonts w:asciiTheme="minorHAnsi" w:hAnsiTheme="minorHAnsi" w:cstheme="minorHAnsi"/>
                <w:szCs w:val="21"/>
                <w:lang w:val="en-GB" w:bidi="en-GB"/>
              </w:rPr>
              <w:t xml:space="preserve"> </w:t>
            </w:r>
            <w:r w:rsidR="00113A37" w:rsidRPr="00A7592C">
              <w:rPr>
                <w:rFonts w:asciiTheme="minorHAnsi" w:hAnsiTheme="minorHAnsi" w:cstheme="minorHAnsi"/>
                <w:szCs w:val="21"/>
                <w:lang w:val="en-GB" w:bidi="en-GB"/>
              </w:rPr>
              <w:t>concerning</w:t>
            </w:r>
            <w:r w:rsidRPr="00A7592C">
              <w:rPr>
                <w:rFonts w:asciiTheme="minorHAnsi" w:hAnsiTheme="minorHAnsi" w:cstheme="minorHAnsi"/>
                <w:szCs w:val="21"/>
                <w:lang w:val="en-GB" w:bidi="en-GB"/>
              </w:rPr>
              <w:t xml:space="preserve"> the erection). The plan shall also contain a spot check to be carried out no earlier than a few days </w:t>
            </w:r>
            <w:r w:rsidR="00EF6478" w:rsidRPr="00A7592C">
              <w:rPr>
                <w:rFonts w:asciiTheme="minorHAnsi" w:hAnsiTheme="minorHAnsi" w:cstheme="minorHAnsi"/>
                <w:szCs w:val="21"/>
                <w:lang w:val="en-GB" w:bidi="en-GB"/>
              </w:rPr>
              <w:t>prior to</w:t>
            </w:r>
            <w:r w:rsidRPr="00A7592C">
              <w:rPr>
                <w:rFonts w:asciiTheme="minorHAnsi" w:hAnsiTheme="minorHAnsi" w:cstheme="minorHAnsi"/>
                <w:szCs w:val="21"/>
                <w:lang w:val="en-GB" w:bidi="en-GB"/>
              </w:rPr>
              <w:t xml:space="preserve"> casting to ensure that the toothed plates have not worked themselves out.</w:t>
            </w:r>
          </w:p>
          <w:p w14:paraId="716DA546" w14:textId="77777777" w:rsidR="0047661B" w:rsidRPr="00A7592C" w:rsidRDefault="0047661B" w:rsidP="00D27F3E">
            <w:pPr>
              <w:rPr>
                <w:rFonts w:asciiTheme="minorHAnsi" w:hAnsiTheme="minorHAnsi" w:cstheme="minorHAnsi"/>
                <w:szCs w:val="21"/>
                <w:lang w:val="en-GB"/>
              </w:rPr>
            </w:pPr>
          </w:p>
        </w:tc>
      </w:tr>
      <w:tr w:rsidR="0047661B" w:rsidRPr="00A7592C" w14:paraId="0FF2ED42"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CF2054A" w14:textId="64180C02"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t xml:space="preserve">Here, it </w:t>
            </w:r>
            <w:r w:rsidR="00E26911" w:rsidRPr="00A7592C">
              <w:rPr>
                <w:rFonts w:cstheme="minorHAnsi"/>
                <w:sz w:val="18"/>
                <w:szCs w:val="18"/>
                <w:lang w:val="en-GB" w:bidi="en-GB"/>
              </w:rPr>
              <w:t>shall</w:t>
            </w:r>
            <w:r w:rsidRPr="00A7592C">
              <w:rPr>
                <w:rFonts w:cstheme="minorHAnsi"/>
                <w:sz w:val="18"/>
                <w:szCs w:val="18"/>
                <w:lang w:val="en-GB" w:bidi="en-GB"/>
              </w:rPr>
              <w:t xml:space="preserve"> be s</w:t>
            </w:r>
            <w:r w:rsidR="00EF6478" w:rsidRPr="00A7592C">
              <w:rPr>
                <w:rFonts w:cstheme="minorHAnsi"/>
                <w:sz w:val="18"/>
                <w:szCs w:val="18"/>
                <w:lang w:val="en-GB" w:bidi="en-GB"/>
              </w:rPr>
              <w:t>tat</w:t>
            </w:r>
            <w:r w:rsidRPr="00A7592C">
              <w:rPr>
                <w:rFonts w:cstheme="minorHAnsi"/>
                <w:sz w:val="18"/>
                <w:szCs w:val="18"/>
                <w:lang w:val="en-GB" w:bidi="en-GB"/>
              </w:rPr>
              <w:t>ed whether tests should be performed to verify the strength, stiffness and/or surfaces of the formwork systems.</w:t>
            </w:r>
          </w:p>
        </w:tc>
        <w:tc>
          <w:tcPr>
            <w:tcW w:w="6237" w:type="dxa"/>
          </w:tcPr>
          <w:p w14:paraId="3BC1AC11" w14:textId="77777777" w:rsidR="0047661B" w:rsidRPr="00A7592C" w:rsidRDefault="0047661B" w:rsidP="00D27F3E">
            <w:pPr>
              <w:rPr>
                <w:rFonts w:asciiTheme="minorHAnsi" w:hAnsiTheme="minorHAnsi" w:cstheme="minorHAnsi"/>
                <w:szCs w:val="21"/>
                <w:lang w:val="en-GB"/>
              </w:rPr>
            </w:pPr>
          </w:p>
        </w:tc>
      </w:tr>
      <w:tr w:rsidR="0047661B" w:rsidRPr="00A7592C" w14:paraId="4E81C42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584B1B9" w14:textId="77777777" w:rsidR="0047661B" w:rsidRPr="00A7592C" w:rsidRDefault="0047661B"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tc>
        <w:tc>
          <w:tcPr>
            <w:tcW w:w="6237" w:type="dxa"/>
          </w:tcPr>
          <w:p w14:paraId="7EA3019C" w14:textId="0CA0BF90" w:rsidR="0047661B" w:rsidRPr="00A7592C" w:rsidRDefault="002128BA" w:rsidP="00132B94">
            <w:pPr>
              <w:pStyle w:val="Overskrift3"/>
              <w:keepNext/>
              <w:keepLines/>
              <w:rPr>
                <w:lang w:val="en-GB"/>
              </w:rPr>
            </w:pPr>
            <w:r>
              <w:rPr>
                <w:lang w:val="en-GB" w:bidi="en-GB"/>
              </w:rPr>
              <w:t>Board</w:t>
            </w:r>
            <w:r w:rsidR="0047661B" w:rsidRPr="00A7592C">
              <w:rPr>
                <w:lang w:val="en-GB" w:bidi="en-GB"/>
              </w:rPr>
              <w:t xml:space="preserve"> form (rough and planed)</w:t>
            </w:r>
          </w:p>
        </w:tc>
      </w:tr>
      <w:tr w:rsidR="0047661B" w:rsidRPr="00A7592C" w14:paraId="7FA04CE3"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34F8142" w14:textId="6FE56F96" w:rsidR="0047661B" w:rsidRPr="00A7592C" w:rsidRDefault="00074481"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pacing w:val="-2"/>
                <w:sz w:val="18"/>
                <w:szCs w:val="18"/>
                <w:lang w:val="en-GB"/>
              </w:rPr>
            </w:pPr>
            <w:r w:rsidRPr="00A7592C">
              <w:rPr>
                <w:rFonts w:cstheme="minorHAnsi"/>
                <w:spacing w:val="-2"/>
                <w:sz w:val="18"/>
                <w:szCs w:val="18"/>
                <w:lang w:val="en-GB" w:bidi="en-GB"/>
              </w:rPr>
              <w:t xml:space="preserve">For board </w:t>
            </w:r>
            <w:r w:rsidR="002128BA">
              <w:rPr>
                <w:rFonts w:cstheme="minorHAnsi"/>
                <w:spacing w:val="-2"/>
                <w:sz w:val="18"/>
                <w:szCs w:val="18"/>
                <w:lang w:val="en-GB" w:bidi="en-GB"/>
              </w:rPr>
              <w:t>formwork</w:t>
            </w:r>
            <w:r w:rsidRPr="00A7592C">
              <w:rPr>
                <w:rFonts w:cstheme="minorHAnsi"/>
                <w:spacing w:val="-2"/>
                <w:sz w:val="18"/>
                <w:szCs w:val="18"/>
                <w:lang w:val="en-GB" w:bidi="en-GB"/>
              </w:rPr>
              <w:t>, the construction of the form shall be s</w:t>
            </w:r>
            <w:r w:rsidR="00BF43CC" w:rsidRPr="00A7592C">
              <w:rPr>
                <w:rFonts w:cstheme="minorHAnsi"/>
                <w:spacing w:val="-2"/>
                <w:sz w:val="18"/>
                <w:szCs w:val="18"/>
                <w:lang w:val="en-GB" w:bidi="en-GB"/>
              </w:rPr>
              <w:t>tat</w:t>
            </w:r>
            <w:r w:rsidRPr="00A7592C">
              <w:rPr>
                <w:rFonts w:cstheme="minorHAnsi"/>
                <w:spacing w:val="-2"/>
                <w:sz w:val="18"/>
                <w:szCs w:val="18"/>
                <w:lang w:val="en-GB" w:bidi="en-GB"/>
              </w:rPr>
              <w:t>ed for all visible surfaces of the bridge, inclu</w:t>
            </w:r>
            <w:r w:rsidR="00A947A1" w:rsidRPr="00A7592C">
              <w:rPr>
                <w:rFonts w:cstheme="minorHAnsi"/>
                <w:spacing w:val="-2"/>
                <w:sz w:val="18"/>
                <w:szCs w:val="18"/>
                <w:lang w:val="en-GB" w:bidi="en-GB"/>
              </w:rPr>
              <w:softHyphen/>
            </w:r>
            <w:r w:rsidRPr="00A7592C">
              <w:rPr>
                <w:rFonts w:cstheme="minorHAnsi"/>
                <w:spacing w:val="-2"/>
                <w:sz w:val="18"/>
                <w:szCs w:val="18"/>
                <w:lang w:val="en-GB" w:bidi="en-GB"/>
              </w:rPr>
              <w:t>d</w:t>
            </w:r>
            <w:r w:rsidR="00A947A1" w:rsidRPr="00A7592C">
              <w:rPr>
                <w:rFonts w:cstheme="minorHAnsi"/>
                <w:spacing w:val="-2"/>
                <w:sz w:val="18"/>
                <w:szCs w:val="18"/>
                <w:lang w:val="en-GB" w:bidi="en-GB"/>
              </w:rPr>
              <w:softHyphen/>
            </w:r>
            <w:r w:rsidRPr="00A7592C">
              <w:rPr>
                <w:rFonts w:cstheme="minorHAnsi"/>
                <w:spacing w:val="-2"/>
                <w:sz w:val="18"/>
                <w:szCs w:val="18"/>
                <w:lang w:val="en-GB" w:bidi="en-GB"/>
              </w:rPr>
              <w:t xml:space="preserve">ing the bridge façade, the </w:t>
            </w:r>
            <w:r w:rsidR="00A947A1" w:rsidRPr="00A7592C">
              <w:rPr>
                <w:rFonts w:cstheme="minorHAnsi"/>
                <w:spacing w:val="-2"/>
                <w:sz w:val="18"/>
                <w:szCs w:val="18"/>
                <w:lang w:val="en-GB" w:bidi="en-GB"/>
              </w:rPr>
              <w:t>soffit</w:t>
            </w:r>
            <w:r w:rsidRPr="00A7592C">
              <w:rPr>
                <w:rFonts w:cstheme="minorHAnsi"/>
                <w:spacing w:val="-2"/>
                <w:sz w:val="18"/>
                <w:szCs w:val="18"/>
                <w:lang w:val="en-GB" w:bidi="en-GB"/>
              </w:rPr>
              <w:t xml:space="preserve"> of the bridge deck, </w:t>
            </w:r>
            <w:r w:rsidR="00A947A1" w:rsidRPr="00A7592C">
              <w:rPr>
                <w:rFonts w:cstheme="minorHAnsi"/>
                <w:spacing w:val="-2"/>
                <w:sz w:val="18"/>
                <w:szCs w:val="18"/>
                <w:lang w:val="en-GB" w:bidi="en-GB"/>
              </w:rPr>
              <w:t>columns</w:t>
            </w:r>
            <w:r w:rsidRPr="00A7592C">
              <w:rPr>
                <w:rFonts w:cstheme="minorHAnsi"/>
                <w:spacing w:val="-2"/>
                <w:sz w:val="18"/>
                <w:szCs w:val="18"/>
                <w:lang w:val="en-GB" w:bidi="en-GB"/>
              </w:rPr>
              <w:t xml:space="preserve">, end </w:t>
            </w:r>
            <w:r w:rsidR="00A947A1" w:rsidRPr="00A7592C">
              <w:rPr>
                <w:rFonts w:cstheme="minorHAnsi"/>
                <w:spacing w:val="-2"/>
                <w:sz w:val="18"/>
                <w:szCs w:val="18"/>
                <w:lang w:val="en-GB" w:bidi="en-GB"/>
              </w:rPr>
              <w:t>columns</w:t>
            </w:r>
            <w:r w:rsidRPr="00A7592C">
              <w:rPr>
                <w:rFonts w:cstheme="minorHAnsi"/>
                <w:spacing w:val="-2"/>
                <w:sz w:val="18"/>
                <w:szCs w:val="18"/>
                <w:lang w:val="en-GB" w:bidi="en-GB"/>
              </w:rPr>
              <w:t xml:space="preserve">, wings, the </w:t>
            </w:r>
            <w:r w:rsidR="00EF6478" w:rsidRPr="00A7592C">
              <w:rPr>
                <w:rFonts w:cstheme="minorHAnsi"/>
                <w:spacing w:val="-2"/>
                <w:sz w:val="18"/>
                <w:szCs w:val="18"/>
                <w:lang w:val="en-GB" w:bidi="en-GB"/>
              </w:rPr>
              <w:t>soffit</w:t>
            </w:r>
            <w:r w:rsidRPr="00A7592C">
              <w:rPr>
                <w:rFonts w:cstheme="minorHAnsi"/>
                <w:spacing w:val="-2"/>
                <w:sz w:val="18"/>
                <w:szCs w:val="18"/>
                <w:lang w:val="en-GB" w:bidi="en-GB"/>
              </w:rPr>
              <w:t xml:space="preserve"> of the tunnel deck and tunnel walls.</w:t>
            </w:r>
          </w:p>
          <w:p w14:paraId="7C1EA06F" w14:textId="77777777" w:rsidR="0047661B" w:rsidRPr="00A7592C" w:rsidRDefault="0047661B"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p w14:paraId="3DFDABE6" w14:textId="411592F6" w:rsidR="0047661B" w:rsidRPr="00A7592C" w:rsidRDefault="0047661B"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t>In addition, requirements for board direction (vertical/</w:t>
            </w:r>
            <w:r w:rsidR="00A947A1" w:rsidRPr="00A7592C">
              <w:rPr>
                <w:rFonts w:cstheme="minorHAnsi"/>
                <w:sz w:val="18"/>
                <w:szCs w:val="18"/>
                <w:lang w:val="en-GB" w:bidi="en-GB"/>
              </w:rPr>
              <w:t xml:space="preserve"> </w:t>
            </w:r>
            <w:r w:rsidRPr="00A7592C">
              <w:rPr>
                <w:rFonts w:cstheme="minorHAnsi"/>
                <w:sz w:val="18"/>
                <w:szCs w:val="18"/>
                <w:lang w:val="en-GB" w:bidi="en-GB"/>
              </w:rPr>
              <w:t>horizontal) and</w:t>
            </w:r>
            <w:r w:rsidR="00A947A1" w:rsidRPr="00A7592C">
              <w:rPr>
                <w:rFonts w:cstheme="minorHAnsi"/>
                <w:sz w:val="18"/>
                <w:szCs w:val="18"/>
                <w:lang w:val="en-GB" w:bidi="en-GB"/>
              </w:rPr>
              <w:t xml:space="preserve"> any</w:t>
            </w:r>
            <w:r w:rsidRPr="00A7592C">
              <w:rPr>
                <w:rFonts w:cstheme="minorHAnsi"/>
                <w:sz w:val="18"/>
                <w:szCs w:val="18"/>
                <w:lang w:val="en-GB" w:bidi="en-GB"/>
              </w:rPr>
              <w:t xml:space="preserve"> require</w:t>
            </w:r>
            <w:r w:rsidR="00A947A1" w:rsidRPr="00A7592C">
              <w:rPr>
                <w:rFonts w:cstheme="minorHAnsi"/>
                <w:sz w:val="18"/>
                <w:szCs w:val="18"/>
                <w:lang w:val="en-GB" w:bidi="en-GB"/>
              </w:rPr>
              <w:softHyphen/>
            </w:r>
            <w:r w:rsidRPr="00A7592C">
              <w:rPr>
                <w:rFonts w:cstheme="minorHAnsi"/>
                <w:sz w:val="18"/>
                <w:szCs w:val="18"/>
                <w:lang w:val="en-GB" w:bidi="en-GB"/>
              </w:rPr>
              <w:t xml:space="preserve">ments for </w:t>
            </w:r>
            <w:r w:rsidR="00A947A1" w:rsidRPr="00A7592C">
              <w:rPr>
                <w:rFonts w:cstheme="minorHAnsi"/>
                <w:sz w:val="18"/>
                <w:szCs w:val="18"/>
                <w:lang w:val="en-GB" w:bidi="en-GB"/>
              </w:rPr>
              <w:t>location</w:t>
            </w:r>
            <w:r w:rsidRPr="00A7592C">
              <w:rPr>
                <w:rFonts w:cstheme="minorHAnsi"/>
                <w:sz w:val="18"/>
                <w:szCs w:val="18"/>
                <w:lang w:val="en-GB" w:bidi="en-GB"/>
              </w:rPr>
              <w:t xml:space="preserve"> of </w:t>
            </w:r>
            <w:r w:rsidR="00A947A1" w:rsidRPr="00A7592C">
              <w:rPr>
                <w:rFonts w:cstheme="minorHAnsi"/>
                <w:sz w:val="18"/>
                <w:szCs w:val="18"/>
                <w:lang w:val="en-GB" w:bidi="en-GB"/>
              </w:rPr>
              <w:t>lap</w:t>
            </w:r>
            <w:r w:rsidRPr="00A7592C">
              <w:rPr>
                <w:rFonts w:cstheme="minorHAnsi"/>
                <w:sz w:val="18"/>
                <w:szCs w:val="18"/>
                <w:lang w:val="en-GB" w:bidi="en-GB"/>
              </w:rPr>
              <w:t xml:space="preserve">s shall be </w:t>
            </w:r>
            <w:r w:rsidR="00BF43CC" w:rsidRPr="00A7592C">
              <w:rPr>
                <w:rFonts w:cstheme="minorHAnsi"/>
                <w:sz w:val="18"/>
                <w:szCs w:val="18"/>
                <w:lang w:val="en-GB" w:bidi="en-GB"/>
              </w:rPr>
              <w:t>stated</w:t>
            </w:r>
            <w:r w:rsidRPr="00A7592C">
              <w:rPr>
                <w:rFonts w:cstheme="minorHAnsi"/>
                <w:sz w:val="18"/>
                <w:szCs w:val="18"/>
                <w:lang w:val="en-GB" w:bidi="en-GB"/>
              </w:rPr>
              <w:t>.</w:t>
            </w:r>
          </w:p>
          <w:p w14:paraId="47B86DD9" w14:textId="77777777" w:rsidR="0047661B" w:rsidRPr="00A7592C" w:rsidRDefault="0047661B"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tc>
        <w:tc>
          <w:tcPr>
            <w:tcW w:w="6237" w:type="dxa"/>
          </w:tcPr>
          <w:p w14:paraId="37B76442" w14:textId="77777777" w:rsidR="0047661B" w:rsidRDefault="0047661B" w:rsidP="00132B94">
            <w:pPr>
              <w:keepNext/>
              <w:keepLines/>
              <w:rPr>
                <w:rFonts w:asciiTheme="minorHAnsi" w:hAnsiTheme="minorHAnsi" w:cstheme="minorHAnsi"/>
                <w:szCs w:val="21"/>
                <w:lang w:val="en-GB"/>
              </w:rPr>
            </w:pPr>
          </w:p>
          <w:p w14:paraId="11D59608" w14:textId="77777777" w:rsidR="0020775C" w:rsidRPr="0020775C" w:rsidRDefault="0020775C" w:rsidP="0020775C">
            <w:pPr>
              <w:rPr>
                <w:rFonts w:asciiTheme="minorHAnsi" w:hAnsiTheme="minorHAnsi" w:cstheme="minorHAnsi"/>
                <w:szCs w:val="21"/>
                <w:lang w:val="en-GB"/>
              </w:rPr>
            </w:pPr>
          </w:p>
          <w:p w14:paraId="1C9CB42B" w14:textId="77777777" w:rsidR="0020775C" w:rsidRPr="0020775C" w:rsidRDefault="0020775C" w:rsidP="0020775C">
            <w:pPr>
              <w:rPr>
                <w:rFonts w:asciiTheme="minorHAnsi" w:hAnsiTheme="minorHAnsi" w:cstheme="minorHAnsi"/>
                <w:szCs w:val="21"/>
                <w:lang w:val="en-GB"/>
              </w:rPr>
            </w:pPr>
          </w:p>
          <w:p w14:paraId="3F3EF56C" w14:textId="77777777" w:rsidR="0020775C" w:rsidRPr="0020775C" w:rsidRDefault="0020775C" w:rsidP="0020775C">
            <w:pPr>
              <w:rPr>
                <w:rFonts w:asciiTheme="minorHAnsi" w:hAnsiTheme="minorHAnsi" w:cstheme="minorHAnsi"/>
                <w:szCs w:val="21"/>
                <w:lang w:val="en-GB"/>
              </w:rPr>
            </w:pPr>
          </w:p>
          <w:p w14:paraId="23F91AF1" w14:textId="77777777" w:rsidR="0020775C" w:rsidRDefault="0020775C" w:rsidP="0020775C">
            <w:pPr>
              <w:rPr>
                <w:rFonts w:asciiTheme="minorHAnsi" w:hAnsiTheme="minorHAnsi" w:cstheme="minorHAnsi"/>
                <w:szCs w:val="21"/>
                <w:lang w:val="en-GB"/>
              </w:rPr>
            </w:pPr>
          </w:p>
          <w:p w14:paraId="095AE8C4" w14:textId="6BE0D376" w:rsidR="0020775C" w:rsidRPr="0020775C" w:rsidRDefault="0020775C" w:rsidP="0020775C">
            <w:pPr>
              <w:tabs>
                <w:tab w:val="left" w:pos="924"/>
              </w:tabs>
              <w:rPr>
                <w:rFonts w:asciiTheme="minorHAnsi" w:hAnsiTheme="minorHAnsi" w:cstheme="minorHAnsi"/>
                <w:szCs w:val="21"/>
                <w:lang w:val="en-GB"/>
              </w:rPr>
            </w:pPr>
            <w:r>
              <w:rPr>
                <w:rFonts w:asciiTheme="minorHAnsi" w:hAnsiTheme="minorHAnsi" w:cstheme="minorHAnsi"/>
                <w:szCs w:val="21"/>
                <w:lang w:val="en-GB"/>
              </w:rPr>
              <w:tab/>
            </w:r>
          </w:p>
        </w:tc>
      </w:tr>
      <w:tr w:rsidR="0047661B" w:rsidRPr="00A7592C" w14:paraId="21BD0B6F"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3B2AEAE" w14:textId="44228C9B"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br w:type="page"/>
              <w:t>For non-visible surfaces, any relaxed requirements shall be s</w:t>
            </w:r>
            <w:r w:rsidR="00BF43CC" w:rsidRPr="00A7592C">
              <w:rPr>
                <w:rFonts w:cstheme="minorHAnsi"/>
                <w:sz w:val="18"/>
                <w:szCs w:val="18"/>
                <w:lang w:val="en-GB" w:bidi="en-GB"/>
              </w:rPr>
              <w:t>tat</w:t>
            </w:r>
            <w:r w:rsidRPr="00A7592C">
              <w:rPr>
                <w:rFonts w:cstheme="minorHAnsi"/>
                <w:sz w:val="18"/>
                <w:szCs w:val="18"/>
                <w:lang w:val="en-GB" w:bidi="en-GB"/>
              </w:rPr>
              <w:t>ed.</w:t>
            </w:r>
          </w:p>
        </w:tc>
        <w:tc>
          <w:tcPr>
            <w:tcW w:w="6237" w:type="dxa"/>
          </w:tcPr>
          <w:p w14:paraId="38E419C2" w14:textId="77777777" w:rsidR="0047661B" w:rsidRPr="00A7592C" w:rsidRDefault="0047661B" w:rsidP="00D27F3E">
            <w:pPr>
              <w:rPr>
                <w:rFonts w:asciiTheme="minorHAnsi" w:hAnsiTheme="minorHAnsi" w:cstheme="minorHAnsi"/>
                <w:szCs w:val="21"/>
                <w:lang w:val="en-GB"/>
              </w:rPr>
            </w:pPr>
          </w:p>
        </w:tc>
      </w:tr>
      <w:tr w:rsidR="0047661B" w:rsidRPr="00A7592C" w14:paraId="46E6D58E"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C6C60A3"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p>
        </w:tc>
        <w:tc>
          <w:tcPr>
            <w:tcW w:w="6237" w:type="dxa"/>
          </w:tcPr>
          <w:p w14:paraId="14C439B7" w14:textId="5F2D5F5B" w:rsidR="0047661B" w:rsidRPr="00A7592C" w:rsidRDefault="002128BA" w:rsidP="00D27F3E">
            <w:pPr>
              <w:pStyle w:val="Overskrift3"/>
              <w:rPr>
                <w:lang w:val="en-GB"/>
              </w:rPr>
            </w:pPr>
            <w:r>
              <w:rPr>
                <w:lang w:val="en-GB" w:bidi="en-GB"/>
              </w:rPr>
              <w:t>Panel form</w:t>
            </w:r>
          </w:p>
        </w:tc>
      </w:tr>
      <w:tr w:rsidR="0047661B" w:rsidRPr="00A7592C" w14:paraId="289D78AC"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09B8BA5" w14:textId="251A2189"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cstheme="minorHAnsi"/>
                <w:sz w:val="18"/>
                <w:szCs w:val="18"/>
                <w:lang w:val="en-GB"/>
              </w:rPr>
            </w:pPr>
            <w:r w:rsidRPr="00A7592C">
              <w:rPr>
                <w:rFonts w:cstheme="minorHAnsi"/>
                <w:sz w:val="18"/>
                <w:szCs w:val="18"/>
                <w:lang w:val="en-GB" w:bidi="en-GB"/>
              </w:rPr>
              <w:t xml:space="preserve">Provisions concerning the allowed or required use of </w:t>
            </w:r>
            <w:r w:rsidR="002128BA">
              <w:rPr>
                <w:rFonts w:cstheme="minorHAnsi"/>
                <w:sz w:val="18"/>
                <w:szCs w:val="18"/>
                <w:lang w:val="en-GB" w:bidi="en-GB"/>
              </w:rPr>
              <w:t>panel form</w:t>
            </w:r>
            <w:r w:rsidRPr="00A7592C">
              <w:rPr>
                <w:rFonts w:cstheme="minorHAnsi"/>
                <w:sz w:val="18"/>
                <w:szCs w:val="18"/>
                <w:lang w:val="en-GB" w:bidi="en-GB"/>
              </w:rPr>
              <w:t xml:space="preserve"> and special requirements for such use shall be </w:t>
            </w:r>
            <w:r w:rsidR="00BF43CC" w:rsidRPr="00A7592C">
              <w:rPr>
                <w:rFonts w:cstheme="minorHAnsi"/>
                <w:sz w:val="18"/>
                <w:szCs w:val="18"/>
                <w:lang w:val="en-GB" w:bidi="en-GB"/>
              </w:rPr>
              <w:t>stated</w:t>
            </w:r>
            <w:r w:rsidRPr="00A7592C">
              <w:rPr>
                <w:rFonts w:cstheme="minorHAnsi"/>
                <w:sz w:val="18"/>
                <w:szCs w:val="18"/>
                <w:lang w:val="en-GB" w:bidi="en-GB"/>
              </w:rPr>
              <w:t>:</w:t>
            </w:r>
          </w:p>
        </w:tc>
        <w:tc>
          <w:tcPr>
            <w:tcW w:w="6237" w:type="dxa"/>
          </w:tcPr>
          <w:p w14:paraId="0A48F15E" w14:textId="2374D2B9"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 xml:space="preserve">The use of </w:t>
            </w:r>
            <w:r w:rsidR="002128BA">
              <w:rPr>
                <w:rFonts w:asciiTheme="minorHAnsi" w:hAnsiTheme="minorHAnsi" w:cstheme="minorHAnsi"/>
                <w:szCs w:val="21"/>
                <w:lang w:val="en-GB" w:bidi="en-GB"/>
              </w:rPr>
              <w:t>panel form</w:t>
            </w:r>
            <w:r w:rsidRPr="00A7592C">
              <w:rPr>
                <w:rFonts w:asciiTheme="minorHAnsi" w:hAnsiTheme="minorHAnsi" w:cstheme="minorHAnsi"/>
                <w:szCs w:val="21"/>
                <w:lang w:val="en-GB" w:bidi="en-GB"/>
              </w:rPr>
              <w:t xml:space="preserve"> is allowed if</w:t>
            </w:r>
            <w:r w:rsidR="009D13A6" w:rsidRPr="00A7592C">
              <w:rPr>
                <w:rFonts w:asciiTheme="minorHAnsi" w:hAnsiTheme="minorHAnsi" w:cstheme="minorHAnsi"/>
                <w:szCs w:val="21"/>
                <w:lang w:val="en-GB" w:bidi="en-GB"/>
              </w:rPr>
              <w:t>, as far as possible,</w:t>
            </w:r>
            <w:r w:rsidRPr="00A7592C">
              <w:rPr>
                <w:rFonts w:asciiTheme="minorHAnsi" w:hAnsiTheme="minorHAnsi" w:cstheme="minorHAnsi"/>
                <w:szCs w:val="21"/>
                <w:lang w:val="en-GB" w:bidi="en-GB"/>
              </w:rPr>
              <w:t xml:space="preserve"> the slabs are of the same size and shape. Size and </w:t>
            </w:r>
            <w:r w:rsidR="00EF6478" w:rsidRPr="00A7592C">
              <w:rPr>
                <w:rFonts w:asciiTheme="minorHAnsi" w:hAnsiTheme="minorHAnsi" w:cstheme="minorHAnsi"/>
                <w:szCs w:val="21"/>
                <w:lang w:val="en-GB" w:bidi="en-GB"/>
              </w:rPr>
              <w:t>lap location</w:t>
            </w:r>
            <w:r w:rsidRPr="00A7592C">
              <w:rPr>
                <w:rFonts w:asciiTheme="minorHAnsi" w:hAnsiTheme="minorHAnsi" w:cstheme="minorHAnsi"/>
                <w:szCs w:val="21"/>
                <w:lang w:val="en-GB" w:bidi="en-GB"/>
              </w:rPr>
              <w:t xml:space="preserve"> shall be determined in advance by agreement with the supervision.</w:t>
            </w:r>
          </w:p>
          <w:p w14:paraId="2B604E02" w14:textId="77777777" w:rsidR="0047661B" w:rsidRPr="00A7592C" w:rsidRDefault="0047661B" w:rsidP="00D27F3E">
            <w:pPr>
              <w:rPr>
                <w:rFonts w:asciiTheme="minorHAnsi" w:hAnsiTheme="minorHAnsi" w:cstheme="minorHAnsi"/>
                <w:szCs w:val="21"/>
                <w:lang w:val="en-GB"/>
              </w:rPr>
            </w:pPr>
          </w:p>
        </w:tc>
      </w:tr>
      <w:tr w:rsidR="00531AA7" w:rsidRPr="00A7592C" w14:paraId="7694A7E3" w14:textId="77777777" w:rsidTr="00796937">
        <w:tc>
          <w:tcPr>
            <w:tcW w:w="2378" w:type="dxa"/>
            <w:tcBorders>
              <w:top w:val="nil"/>
              <w:left w:val="nil"/>
              <w:bottom w:val="nil"/>
              <w:right w:val="nil"/>
            </w:tcBorders>
            <w:shd w:val="clear" w:color="auto" w:fill="auto"/>
          </w:tcPr>
          <w:p w14:paraId="3C2B1F13" w14:textId="77777777" w:rsidR="00531AA7" w:rsidRPr="00A7592C" w:rsidRDefault="00531AA7" w:rsidP="0047661B">
            <w:pPr>
              <w:keepNext/>
              <w:keepLines/>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5D53E568" w14:textId="77777777" w:rsidR="00531AA7" w:rsidRPr="00A7592C" w:rsidRDefault="00531AA7" w:rsidP="0047661B">
            <w:pPr>
              <w:pStyle w:val="Overskrift1"/>
              <w:keepNext/>
              <w:keepLines/>
              <w:rPr>
                <w:lang w:val="en-GB"/>
              </w:rPr>
            </w:pPr>
            <w:r w:rsidRPr="00A7592C">
              <w:rPr>
                <w:lang w:val="en-GB" w:bidi="en-GB"/>
              </w:rPr>
              <w:t>Execution</w:t>
            </w:r>
          </w:p>
        </w:tc>
      </w:tr>
      <w:tr w:rsidR="00531AA7" w:rsidRPr="00A7592C" w14:paraId="5B8ADA3E" w14:textId="77777777" w:rsidTr="00796937">
        <w:tc>
          <w:tcPr>
            <w:tcW w:w="2378" w:type="dxa"/>
            <w:tcBorders>
              <w:top w:val="nil"/>
              <w:left w:val="nil"/>
              <w:bottom w:val="nil"/>
              <w:right w:val="nil"/>
            </w:tcBorders>
            <w:shd w:val="clear" w:color="auto" w:fill="auto"/>
          </w:tcPr>
          <w:p w14:paraId="3FF998E4" w14:textId="77777777" w:rsidR="00531AA7" w:rsidRPr="00A7592C" w:rsidRDefault="00531AA7" w:rsidP="0047661B">
            <w:pPr>
              <w:keepNext/>
              <w:keepLines/>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656B2C2E" w14:textId="47E962D9" w:rsidR="00531AA7" w:rsidRPr="00A7592C" w:rsidRDefault="006F0B9F" w:rsidP="0047661B">
            <w:pPr>
              <w:pStyle w:val="Overskrift2"/>
              <w:keepNext/>
              <w:keepLines/>
              <w:rPr>
                <w:lang w:val="en-GB"/>
              </w:rPr>
            </w:pPr>
            <w:r w:rsidRPr="00A7592C">
              <w:rPr>
                <w:lang w:val="en-GB" w:bidi="en-GB"/>
              </w:rPr>
              <w:t>Falsework</w:t>
            </w:r>
          </w:p>
        </w:tc>
      </w:tr>
      <w:tr w:rsidR="0047661B" w:rsidRPr="00A7592C" w14:paraId="52F08E20"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8E36E30" w14:textId="77777777" w:rsidR="0047661B" w:rsidRPr="00A7592C" w:rsidRDefault="0047661B" w:rsidP="0047661B">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48071655" w14:textId="77777777" w:rsidR="0047661B" w:rsidRPr="00A7592C" w:rsidRDefault="0047661B" w:rsidP="0047661B">
            <w:pPr>
              <w:pStyle w:val="Overskrift3"/>
              <w:keepNext/>
              <w:keepLines/>
              <w:rPr>
                <w:lang w:val="en-GB"/>
              </w:rPr>
            </w:pPr>
            <w:r w:rsidRPr="00A7592C">
              <w:rPr>
                <w:lang w:val="en-GB" w:bidi="en-GB"/>
              </w:rPr>
              <w:t>Foundation</w:t>
            </w:r>
          </w:p>
        </w:tc>
      </w:tr>
      <w:tr w:rsidR="0047661B" w:rsidRPr="00A7592C" w14:paraId="2B7C2D7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18933E5" w14:textId="3A892561" w:rsidR="0047661B" w:rsidRPr="00A7592C" w:rsidRDefault="0047661B" w:rsidP="0047661B">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Provisions on the depth</w:t>
            </w:r>
            <w:r w:rsidR="009D13A6" w:rsidRPr="00A7592C">
              <w:rPr>
                <w:rFonts w:asciiTheme="minorHAnsi" w:hAnsiTheme="minorHAnsi" w:cstheme="minorHAnsi"/>
                <w:sz w:val="18"/>
                <w:szCs w:val="18"/>
                <w:lang w:val="en-GB" w:bidi="en-GB"/>
              </w:rPr>
              <w:t>,</w:t>
            </w:r>
            <w:r w:rsidRPr="00A7592C">
              <w:rPr>
                <w:rFonts w:asciiTheme="minorHAnsi" w:hAnsiTheme="minorHAnsi" w:cstheme="minorHAnsi"/>
                <w:sz w:val="18"/>
                <w:szCs w:val="18"/>
                <w:lang w:val="en-GB" w:bidi="en-GB"/>
              </w:rPr>
              <w:t xml:space="preserve"> to which the concrete foun</w:t>
            </w:r>
            <w:r w:rsidR="009D13A6"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 xml:space="preserve">dations of the </w:t>
            </w:r>
            <w:r w:rsidR="006F0B9F" w:rsidRPr="00A7592C">
              <w:rPr>
                <w:rFonts w:asciiTheme="minorHAnsi" w:hAnsiTheme="minorHAnsi" w:cstheme="minorHAnsi"/>
                <w:sz w:val="18"/>
                <w:szCs w:val="18"/>
                <w:lang w:val="en-GB" w:bidi="en-GB"/>
              </w:rPr>
              <w:t>falsework</w:t>
            </w:r>
            <w:r w:rsidRPr="00A7592C">
              <w:rPr>
                <w:rFonts w:asciiTheme="minorHAnsi" w:hAnsiTheme="minorHAnsi" w:cstheme="minorHAnsi"/>
                <w:sz w:val="18"/>
                <w:szCs w:val="18"/>
                <w:lang w:val="en-GB" w:bidi="en-GB"/>
              </w:rPr>
              <w:t xml:space="preserve"> shall be removed or piled foundations shall be cut off</w:t>
            </w:r>
            <w:r w:rsidR="009D13A6" w:rsidRPr="00A7592C">
              <w:rPr>
                <w:rFonts w:asciiTheme="minorHAnsi" w:hAnsiTheme="minorHAnsi" w:cstheme="minorHAnsi"/>
                <w:sz w:val="18"/>
                <w:szCs w:val="18"/>
                <w:lang w:val="en-GB" w:bidi="en-GB"/>
              </w:rPr>
              <w:t>,</w:t>
            </w:r>
            <w:r w:rsidRPr="00A7592C">
              <w:rPr>
                <w:rFonts w:asciiTheme="minorHAnsi" w:hAnsiTheme="minorHAnsi" w:cstheme="minorHAnsi"/>
                <w:sz w:val="18"/>
                <w:szCs w:val="18"/>
                <w:lang w:val="en-GB" w:bidi="en-GB"/>
              </w:rPr>
              <w:t xml:space="preserve"> shall be </w:t>
            </w:r>
            <w:r w:rsidR="00BF43CC" w:rsidRPr="00A7592C">
              <w:rPr>
                <w:rFonts w:asciiTheme="minorHAnsi" w:hAnsiTheme="minorHAnsi" w:cstheme="minorHAnsi"/>
                <w:sz w:val="18"/>
                <w:szCs w:val="18"/>
                <w:lang w:val="en-GB" w:bidi="en-GB"/>
              </w:rPr>
              <w:t>stated</w:t>
            </w:r>
            <w:r w:rsidRPr="00A7592C">
              <w:rPr>
                <w:rFonts w:asciiTheme="minorHAnsi" w:hAnsiTheme="minorHAnsi" w:cstheme="minorHAnsi"/>
                <w:sz w:val="18"/>
                <w:szCs w:val="18"/>
                <w:lang w:val="en-GB" w:bidi="en-GB"/>
              </w:rPr>
              <w:t>.</w:t>
            </w:r>
          </w:p>
          <w:p w14:paraId="3798C2F7" w14:textId="77777777" w:rsidR="0047661B" w:rsidRPr="00A7592C" w:rsidRDefault="0047661B" w:rsidP="0047661B">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p w14:paraId="7A7C516C" w14:textId="628A3922" w:rsidR="0047661B" w:rsidRPr="00A7592C" w:rsidRDefault="0047661B" w:rsidP="0047661B">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Requirements that the outerm</w:t>
            </w:r>
            <w:r w:rsidRPr="002E4C16">
              <w:rPr>
                <w:rFonts w:asciiTheme="minorHAnsi" w:hAnsiTheme="minorHAnsi" w:cstheme="minorHAnsi"/>
                <w:sz w:val="18"/>
                <w:szCs w:val="18"/>
                <w:lang w:val="en-GB" w:bidi="en-GB"/>
              </w:rPr>
              <w:t>ost row of posts</w:t>
            </w:r>
            <w:r w:rsidRPr="00A7592C">
              <w:rPr>
                <w:rFonts w:asciiTheme="minorHAnsi" w:hAnsiTheme="minorHAnsi" w:cstheme="minorHAnsi"/>
                <w:sz w:val="18"/>
                <w:szCs w:val="18"/>
                <w:lang w:val="en-GB" w:bidi="en-GB"/>
              </w:rPr>
              <w:t xml:space="preserve"> along a</w:t>
            </w:r>
            <w:r w:rsidR="00234CF5">
              <w:rPr>
                <w:rFonts w:asciiTheme="minorHAnsi" w:hAnsiTheme="minorHAnsi" w:cstheme="minorHAnsi"/>
                <w:sz w:val="18"/>
                <w:szCs w:val="18"/>
                <w:lang w:val="en-GB" w:bidi="en-GB"/>
              </w:rPr>
              <w:t xml:space="preserve">n opening for traffic </w:t>
            </w:r>
            <w:r w:rsidRPr="00A7592C">
              <w:rPr>
                <w:rFonts w:asciiTheme="minorHAnsi" w:hAnsiTheme="minorHAnsi" w:cstheme="minorHAnsi"/>
                <w:sz w:val="18"/>
                <w:szCs w:val="18"/>
                <w:lang w:val="en-GB" w:bidi="en-GB"/>
              </w:rPr>
              <w:t xml:space="preserve">shall be founded on a continuous concrete foundation shall be </w:t>
            </w:r>
            <w:r w:rsidR="00BF43CC" w:rsidRPr="00A7592C">
              <w:rPr>
                <w:rFonts w:asciiTheme="minorHAnsi" w:hAnsiTheme="minorHAnsi" w:cstheme="minorHAnsi"/>
                <w:sz w:val="18"/>
                <w:szCs w:val="18"/>
                <w:lang w:val="en-GB" w:bidi="en-GB"/>
              </w:rPr>
              <w:t>stated</w:t>
            </w:r>
            <w:r w:rsidRPr="00A7592C">
              <w:rPr>
                <w:rFonts w:asciiTheme="minorHAnsi" w:hAnsiTheme="minorHAnsi" w:cstheme="minorHAnsi"/>
                <w:sz w:val="18"/>
                <w:szCs w:val="18"/>
                <w:lang w:val="en-GB" w:bidi="en-GB"/>
              </w:rPr>
              <w:t xml:space="preserve"> together with the depth of the foundation.</w:t>
            </w:r>
          </w:p>
        </w:tc>
        <w:tc>
          <w:tcPr>
            <w:tcW w:w="6237" w:type="dxa"/>
          </w:tcPr>
          <w:p w14:paraId="0E4C9852" w14:textId="77777777" w:rsidR="0047661B" w:rsidRPr="00A7592C" w:rsidRDefault="0047661B" w:rsidP="0047661B">
            <w:pPr>
              <w:keepNext/>
              <w:keepLines/>
              <w:rPr>
                <w:rFonts w:asciiTheme="minorHAnsi" w:hAnsiTheme="minorHAnsi" w:cstheme="minorHAnsi"/>
                <w:szCs w:val="21"/>
                <w:lang w:val="en-GB"/>
              </w:rPr>
            </w:pPr>
          </w:p>
        </w:tc>
      </w:tr>
      <w:tr w:rsidR="0047661B" w:rsidRPr="00A7592C" w14:paraId="1352A8D7"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5E950D3"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2CE8EA2" w14:textId="4A025979"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 xml:space="preserve">Wooden sleepers (railway sleepers and timber joists) shall not be used as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 xml:space="preserve"> foundations in </w:t>
            </w:r>
            <w:r w:rsidR="002222F6" w:rsidRPr="00A7592C">
              <w:rPr>
                <w:rFonts w:asciiTheme="minorHAnsi" w:hAnsiTheme="minorHAnsi" w:cstheme="minorHAnsi"/>
                <w:szCs w:val="21"/>
                <w:lang w:val="en-GB" w:bidi="en-GB"/>
              </w:rPr>
              <w:t>Consequence Class</w:t>
            </w:r>
            <w:r w:rsidRPr="00A7592C">
              <w:rPr>
                <w:rFonts w:asciiTheme="minorHAnsi" w:hAnsiTheme="minorHAnsi" w:cstheme="minorHAnsi"/>
                <w:szCs w:val="21"/>
                <w:lang w:val="en-GB" w:bidi="en-GB"/>
              </w:rPr>
              <w:t xml:space="preserve"> CC3.</w:t>
            </w:r>
          </w:p>
          <w:p w14:paraId="7942D0D6" w14:textId="77777777" w:rsidR="0047661B" w:rsidRPr="00A7592C" w:rsidRDefault="0047661B" w:rsidP="00D27F3E">
            <w:pPr>
              <w:rPr>
                <w:rFonts w:asciiTheme="minorHAnsi" w:hAnsiTheme="minorHAnsi" w:cstheme="minorHAnsi"/>
                <w:szCs w:val="21"/>
                <w:lang w:val="en-GB"/>
              </w:rPr>
            </w:pPr>
          </w:p>
        </w:tc>
      </w:tr>
      <w:tr w:rsidR="0047661B" w:rsidRPr="00A7592C" w14:paraId="3578B1DF"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52406C3"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32244BB2" w14:textId="1CB6E8B3"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 xml:space="preserve">Steel plates shall be laid out so that there is full contact with the </w:t>
            </w:r>
            <w:r w:rsidRPr="00A7592C">
              <w:rPr>
                <w:rFonts w:asciiTheme="minorHAnsi" w:hAnsiTheme="minorHAnsi" w:cstheme="minorHAnsi"/>
                <w:szCs w:val="21"/>
                <w:lang w:val="en-GB" w:bidi="en-GB"/>
              </w:rPr>
              <w:lastRenderedPageBreak/>
              <w:t xml:space="preserve">underlying compacted gravel </w:t>
            </w:r>
            <w:r w:rsidR="00AD5160" w:rsidRPr="00A7592C">
              <w:rPr>
                <w:rFonts w:asciiTheme="minorHAnsi" w:hAnsiTheme="minorHAnsi" w:cstheme="minorHAnsi"/>
                <w:szCs w:val="21"/>
                <w:lang w:val="en-GB" w:bidi="en-GB"/>
              </w:rPr>
              <w:t>bed</w:t>
            </w:r>
            <w:r w:rsidRPr="00A7592C">
              <w:rPr>
                <w:rFonts w:asciiTheme="minorHAnsi" w:hAnsiTheme="minorHAnsi" w:cstheme="minorHAnsi"/>
                <w:szCs w:val="21"/>
                <w:lang w:val="en-GB" w:bidi="en-GB"/>
              </w:rPr>
              <w:t>.</w:t>
            </w:r>
          </w:p>
        </w:tc>
      </w:tr>
      <w:tr w:rsidR="0047661B" w:rsidRPr="00A7592C" w14:paraId="310ECA12"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24C996A"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FA67CCD" w14:textId="77777777" w:rsidR="0047661B" w:rsidRPr="00A7592C" w:rsidRDefault="0047661B" w:rsidP="0047661B">
            <w:pPr>
              <w:pStyle w:val="Overskrift3"/>
              <w:rPr>
                <w:lang w:val="en-GB"/>
              </w:rPr>
            </w:pPr>
            <w:r w:rsidRPr="00A7592C">
              <w:rPr>
                <w:lang w:val="en-GB" w:bidi="en-GB"/>
              </w:rPr>
              <w:t>Design and erection</w:t>
            </w:r>
          </w:p>
        </w:tc>
      </w:tr>
      <w:tr w:rsidR="0047661B" w:rsidRPr="00A7592C" w14:paraId="662E1B2A"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F6AE949"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should be added under design and erection:</w:t>
            </w:r>
          </w:p>
        </w:tc>
        <w:tc>
          <w:tcPr>
            <w:tcW w:w="6237" w:type="dxa"/>
          </w:tcPr>
          <w:p w14:paraId="638459B4" w14:textId="1982EDEA" w:rsidR="0047661B" w:rsidRPr="0020775C" w:rsidRDefault="0047661B" w:rsidP="00D27F3E">
            <w:pPr>
              <w:rPr>
                <w:rFonts w:asciiTheme="minorHAnsi" w:hAnsiTheme="minorHAnsi" w:cstheme="minorHAnsi"/>
                <w:szCs w:val="21"/>
                <w:lang w:val="en-GB"/>
              </w:rPr>
            </w:pPr>
            <w:r w:rsidRPr="0020775C">
              <w:rPr>
                <w:rFonts w:asciiTheme="minorHAnsi" w:hAnsiTheme="minorHAnsi" w:cstheme="minorHAnsi"/>
                <w:szCs w:val="21"/>
                <w:lang w:val="en-GB" w:bidi="en-GB"/>
              </w:rPr>
              <w:t>Form-supporting elements, e.g., rafters and joists as well as cassettes shall be mechanically attached to the form skin (for</w:t>
            </w:r>
            <w:r w:rsidRPr="00347BC7">
              <w:rPr>
                <w:rFonts w:asciiTheme="minorHAnsi" w:hAnsiTheme="minorHAnsi" w:cstheme="minorHAnsi"/>
                <w:szCs w:val="21"/>
                <w:lang w:val="en-GB" w:bidi="en-GB"/>
              </w:rPr>
              <w:t>m boards,</w:t>
            </w:r>
            <w:r w:rsidRPr="0020775C">
              <w:rPr>
                <w:rFonts w:asciiTheme="minorHAnsi" w:hAnsiTheme="minorHAnsi" w:cstheme="minorHAnsi"/>
                <w:szCs w:val="21"/>
                <w:lang w:val="en-GB" w:bidi="en-GB"/>
              </w:rPr>
              <w:t xml:space="preserve"> plywood boards, etc.) at the top and to tapers at the bottom, so that the form-supporting elements and </w:t>
            </w:r>
            <w:r w:rsidR="00234CF5" w:rsidRPr="0020775C">
              <w:rPr>
                <w:rFonts w:asciiTheme="minorHAnsi" w:hAnsiTheme="minorHAnsi" w:cstheme="minorHAnsi"/>
                <w:szCs w:val="21"/>
                <w:lang w:val="en-GB" w:bidi="en-GB"/>
              </w:rPr>
              <w:t>shimming</w:t>
            </w:r>
            <w:r w:rsidRPr="0020775C">
              <w:rPr>
                <w:rFonts w:asciiTheme="minorHAnsi" w:hAnsiTheme="minorHAnsi" w:cstheme="minorHAnsi"/>
                <w:szCs w:val="21"/>
                <w:lang w:val="en-GB" w:bidi="en-GB"/>
              </w:rPr>
              <w:t xml:space="preserve">/support wedges cannot move during casting. </w:t>
            </w:r>
          </w:p>
          <w:p w14:paraId="67723378" w14:textId="77777777" w:rsidR="0047661B" w:rsidRPr="0020775C" w:rsidRDefault="0047661B" w:rsidP="00D27F3E">
            <w:pPr>
              <w:rPr>
                <w:rFonts w:asciiTheme="minorHAnsi" w:hAnsiTheme="minorHAnsi" w:cstheme="minorHAnsi"/>
                <w:szCs w:val="21"/>
                <w:lang w:val="en-GB"/>
              </w:rPr>
            </w:pPr>
          </w:p>
          <w:p w14:paraId="232D5DB5" w14:textId="3936360F" w:rsidR="0047661B" w:rsidRPr="0020775C" w:rsidRDefault="00234CF5" w:rsidP="00D27F3E">
            <w:pPr>
              <w:rPr>
                <w:lang w:val="en-GB"/>
              </w:rPr>
            </w:pPr>
            <w:r w:rsidRPr="0020775C">
              <w:rPr>
                <w:lang w:val="en-GB" w:bidi="en-GB"/>
              </w:rPr>
              <w:t>Shimming</w:t>
            </w:r>
            <w:r w:rsidR="0047661B" w:rsidRPr="0020775C">
              <w:rPr>
                <w:lang w:val="en-GB" w:bidi="en-GB"/>
              </w:rPr>
              <w:t xml:space="preserve"> shall be made of C14 construction wood or a </w:t>
            </w:r>
            <w:r w:rsidR="00AD5160" w:rsidRPr="0020775C">
              <w:rPr>
                <w:lang w:val="en-GB" w:bidi="en-GB"/>
              </w:rPr>
              <w:t>more rigid</w:t>
            </w:r>
            <w:r w:rsidR="0047661B" w:rsidRPr="0020775C">
              <w:rPr>
                <w:lang w:val="en-GB" w:bidi="en-GB"/>
              </w:rPr>
              <w:t>/</w:t>
            </w:r>
            <w:r w:rsidR="00AD5160" w:rsidRPr="0020775C">
              <w:rPr>
                <w:lang w:val="en-GB" w:bidi="en-GB"/>
              </w:rPr>
              <w:t xml:space="preserve"> </w:t>
            </w:r>
            <w:r w:rsidR="0047661B" w:rsidRPr="0020775C">
              <w:rPr>
                <w:lang w:val="en-GB" w:bidi="en-GB"/>
              </w:rPr>
              <w:t>stronger material.</w:t>
            </w:r>
          </w:p>
          <w:p w14:paraId="1E70BDCD" w14:textId="77777777" w:rsidR="0047661B" w:rsidRPr="0020775C" w:rsidRDefault="0047661B" w:rsidP="00D27F3E">
            <w:pPr>
              <w:rPr>
                <w:lang w:val="en-GB"/>
              </w:rPr>
            </w:pPr>
          </w:p>
        </w:tc>
      </w:tr>
      <w:tr w:rsidR="0047661B" w:rsidRPr="00A7592C" w14:paraId="1C6701B7"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1D51538"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369BBB98" w14:textId="2F320DC9" w:rsidR="0047661B" w:rsidRPr="0020775C" w:rsidRDefault="00234CF5" w:rsidP="00D27F3E">
            <w:pPr>
              <w:rPr>
                <w:lang w:val="en-GB"/>
              </w:rPr>
            </w:pPr>
            <w:r w:rsidRPr="0020775C">
              <w:rPr>
                <w:lang w:val="en-GB" w:bidi="en-GB"/>
              </w:rPr>
              <w:t>Shimming</w:t>
            </w:r>
            <w:r w:rsidR="0047661B" w:rsidRPr="0020775C">
              <w:rPr>
                <w:lang w:val="en-GB" w:bidi="en-GB"/>
              </w:rPr>
              <w:t xml:space="preserve"> of form or form-supporting elements shall, as far as possible, be designed as coherent </w:t>
            </w:r>
            <w:r w:rsidRPr="0020775C">
              <w:rPr>
                <w:lang w:val="en-GB" w:bidi="en-GB"/>
              </w:rPr>
              <w:t>shimming</w:t>
            </w:r>
            <w:r w:rsidR="0047661B" w:rsidRPr="0020775C">
              <w:rPr>
                <w:lang w:val="en-GB" w:bidi="en-GB"/>
              </w:rPr>
              <w:t xml:space="preserve"> strips. </w:t>
            </w:r>
            <w:r w:rsidRPr="0020775C">
              <w:rPr>
                <w:lang w:val="en-GB" w:bidi="en-GB"/>
              </w:rPr>
              <w:t>Shimming</w:t>
            </w:r>
            <w:r w:rsidR="0047661B" w:rsidRPr="0020775C">
              <w:rPr>
                <w:lang w:val="en-GB" w:bidi="en-GB"/>
              </w:rPr>
              <w:t xml:space="preserve"> strips shall be placed centrally on the underlying girder with a maximum deviation of ±10mm and shall be fixed at each end and in between at a maximum spacing that ensures that the above tolerance is complied with everywhere after erecting rafters, joists and cassettes.</w:t>
            </w:r>
          </w:p>
          <w:p w14:paraId="0F787D2E" w14:textId="77777777" w:rsidR="0047661B" w:rsidRPr="0020775C" w:rsidRDefault="0047661B" w:rsidP="00D27F3E">
            <w:pPr>
              <w:rPr>
                <w:lang w:val="en-GB"/>
              </w:rPr>
            </w:pPr>
          </w:p>
        </w:tc>
      </w:tr>
      <w:tr w:rsidR="0047661B" w:rsidRPr="00A7592C" w14:paraId="2E4C7A78"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6B97F34"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0551D0CD" w14:textId="10B21FF1" w:rsidR="0047661B" w:rsidRPr="0020775C" w:rsidRDefault="0047661B" w:rsidP="00D27F3E">
            <w:pPr>
              <w:rPr>
                <w:lang w:val="en-GB"/>
              </w:rPr>
            </w:pPr>
            <w:r w:rsidRPr="0020775C">
              <w:rPr>
                <w:lang w:val="en-GB" w:bidi="en-GB"/>
              </w:rPr>
              <w:t xml:space="preserve">Point-wise </w:t>
            </w:r>
            <w:r w:rsidR="00234CF5" w:rsidRPr="0020775C">
              <w:rPr>
                <w:lang w:val="en-GB" w:bidi="en-GB"/>
              </w:rPr>
              <w:t>shimming</w:t>
            </w:r>
            <w:r w:rsidRPr="0020775C">
              <w:rPr>
                <w:lang w:val="en-GB" w:bidi="en-GB"/>
              </w:rPr>
              <w:t xml:space="preserve"> of formwork or form-supporting elements shall be placed centrally on the underlying girder with a maximum deviation of ±10mm. The total length of the </w:t>
            </w:r>
            <w:r w:rsidR="00234CF5" w:rsidRPr="0020775C">
              <w:rPr>
                <w:lang w:val="en-GB" w:bidi="en-GB"/>
              </w:rPr>
              <w:t>shimming</w:t>
            </w:r>
            <w:r w:rsidRPr="0020775C">
              <w:rPr>
                <w:lang w:val="en-GB" w:bidi="en-GB"/>
              </w:rPr>
              <w:t xml:space="preserve"> perpendicular to the rafters/joists shall be at least 200mm. The distance from the outside of the rafters/joists to the edge of the point-wise </w:t>
            </w:r>
            <w:r w:rsidR="00234CF5" w:rsidRPr="0020775C">
              <w:rPr>
                <w:lang w:val="en-GB" w:bidi="en-GB"/>
              </w:rPr>
              <w:t>shimming</w:t>
            </w:r>
            <w:r w:rsidRPr="0020775C">
              <w:rPr>
                <w:lang w:val="en-GB" w:bidi="en-GB"/>
              </w:rPr>
              <w:t xml:space="preserve"> shall be at least 40mm. Each point-wise </w:t>
            </w:r>
            <w:r w:rsidR="00234CF5" w:rsidRPr="0020775C">
              <w:rPr>
                <w:lang w:val="en-GB" w:bidi="en-GB"/>
              </w:rPr>
              <w:t>shimming</w:t>
            </w:r>
            <w:r w:rsidRPr="0020775C">
              <w:rPr>
                <w:lang w:val="en-GB" w:bidi="en-GB"/>
              </w:rPr>
              <w:t xml:space="preserve"> shall be attached to the rafters/joists and/or to the underlying structure. </w:t>
            </w:r>
          </w:p>
          <w:p w14:paraId="2EC3F2F5" w14:textId="77777777" w:rsidR="0047661B" w:rsidRPr="0020775C" w:rsidRDefault="0047661B" w:rsidP="00D27F3E">
            <w:pPr>
              <w:rPr>
                <w:rFonts w:asciiTheme="minorHAnsi" w:hAnsiTheme="minorHAnsi" w:cstheme="minorHAnsi"/>
                <w:szCs w:val="21"/>
                <w:lang w:val="en-GB"/>
              </w:rPr>
            </w:pPr>
          </w:p>
        </w:tc>
      </w:tr>
      <w:tr w:rsidR="0047661B" w:rsidRPr="00A7592C" w14:paraId="180D4C33"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70322CA"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E5A6703" w14:textId="59E2017C" w:rsidR="0047661B" w:rsidRPr="00A7592C" w:rsidRDefault="0047661B" w:rsidP="00D27F3E">
            <w:pPr>
              <w:rPr>
                <w:lang w:val="en-GB"/>
              </w:rPr>
            </w:pPr>
            <w:r w:rsidRPr="00A7592C">
              <w:rPr>
                <w:lang w:val="en-GB" w:bidi="en-GB"/>
              </w:rPr>
              <w:t xml:space="preserve">For inspection purposes, point-wise </w:t>
            </w:r>
            <w:r w:rsidR="00234CF5">
              <w:rPr>
                <w:lang w:val="en-GB" w:bidi="en-GB"/>
              </w:rPr>
              <w:t>shimming</w:t>
            </w:r>
            <w:r w:rsidRPr="00A7592C">
              <w:rPr>
                <w:lang w:val="en-GB" w:bidi="en-GB"/>
              </w:rPr>
              <w:t xml:space="preserve"> is not permitted where a working deck or similar is provided between the girder and the </w:t>
            </w:r>
            <w:r w:rsidR="00234CF5">
              <w:rPr>
                <w:lang w:val="en-GB" w:bidi="en-GB"/>
              </w:rPr>
              <w:t>shimming</w:t>
            </w:r>
            <w:r w:rsidRPr="00A7592C">
              <w:rPr>
                <w:lang w:val="en-GB" w:bidi="en-GB"/>
              </w:rPr>
              <w:t xml:space="preserve">. When using </w:t>
            </w:r>
            <w:r w:rsidR="00234CF5">
              <w:rPr>
                <w:lang w:val="en-GB" w:bidi="en-GB"/>
              </w:rPr>
              <w:t>shimming</w:t>
            </w:r>
            <w:r w:rsidRPr="00A7592C">
              <w:rPr>
                <w:lang w:val="en-GB" w:bidi="en-GB"/>
              </w:rPr>
              <w:t xml:space="preserve"> strips placed on top of the working deck, it shall be ensured that the position of the underlying steel girders is precisely marked by means of screws or nails or inspection holes. </w:t>
            </w:r>
          </w:p>
          <w:p w14:paraId="4D2ED0CE" w14:textId="77777777" w:rsidR="0047661B" w:rsidRPr="00A7592C" w:rsidRDefault="0047661B" w:rsidP="00D27F3E">
            <w:pPr>
              <w:rPr>
                <w:rFonts w:asciiTheme="minorHAnsi" w:hAnsiTheme="minorHAnsi" w:cstheme="minorHAnsi"/>
                <w:szCs w:val="21"/>
                <w:lang w:val="en-GB"/>
              </w:rPr>
            </w:pPr>
          </w:p>
        </w:tc>
      </w:tr>
      <w:tr w:rsidR="0047661B" w:rsidRPr="00A7592C" w14:paraId="4CD08882"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1310071"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FEAC691" w14:textId="656C5128" w:rsidR="0047661B" w:rsidRPr="00A7592C" w:rsidRDefault="0047661B" w:rsidP="00D27F3E">
            <w:pPr>
              <w:rPr>
                <w:highlight w:val="yellow"/>
                <w:lang w:val="en-GB"/>
              </w:rPr>
            </w:pPr>
            <w:r w:rsidRPr="00A7592C">
              <w:rPr>
                <w:lang w:val="en-GB" w:bidi="en-GB"/>
              </w:rPr>
              <w:t xml:space="preserve">Continuous transverse braces for rods under pressure in lattice rafters shall be secured to </w:t>
            </w:r>
            <w:r w:rsidR="0052283B">
              <w:rPr>
                <w:lang w:val="en-GB" w:bidi="en-GB"/>
              </w:rPr>
              <w:t>diaphragm</w:t>
            </w:r>
            <w:r w:rsidRPr="00A7592C">
              <w:rPr>
                <w:lang w:val="en-GB" w:bidi="en-GB"/>
              </w:rPr>
              <w:t xml:space="preserve">s or similar. The transverse bracing shall be implemented without joints between the </w:t>
            </w:r>
            <w:r w:rsidR="0052283B">
              <w:rPr>
                <w:lang w:val="en-GB" w:bidi="en-GB"/>
              </w:rPr>
              <w:t>diaphragm</w:t>
            </w:r>
            <w:r w:rsidRPr="00A7592C">
              <w:rPr>
                <w:lang w:val="en-GB" w:bidi="en-GB"/>
              </w:rPr>
              <w:t>s.</w:t>
            </w:r>
          </w:p>
        </w:tc>
      </w:tr>
      <w:tr w:rsidR="0047661B" w:rsidRPr="00A7592C" w14:paraId="06DBF87A"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711C947"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006391C6" w14:textId="77777777" w:rsidR="0047661B" w:rsidRPr="00A7592C" w:rsidRDefault="0047661B" w:rsidP="00D27F3E">
            <w:pPr>
              <w:rPr>
                <w:lang w:val="en-GB"/>
              </w:rPr>
            </w:pPr>
          </w:p>
        </w:tc>
      </w:tr>
      <w:tr w:rsidR="0047661B" w:rsidRPr="00A7592C" w14:paraId="366DE32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FD825DB" w14:textId="668B5396"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Tolerances for placement of steel components/</w:t>
            </w:r>
            <w:r w:rsidR="001C397B" w:rsidRPr="00A7592C">
              <w:rPr>
                <w:rFonts w:asciiTheme="minorHAnsi" w:hAnsiTheme="minorHAnsi" w:cstheme="minorHAnsi"/>
                <w:sz w:val="18"/>
                <w:szCs w:val="18"/>
                <w:lang w:val="en-GB" w:bidi="en-GB"/>
              </w:rPr>
              <w:t xml:space="preserve"> </w:t>
            </w:r>
            <w:r w:rsidRPr="00A7592C">
              <w:rPr>
                <w:rFonts w:asciiTheme="minorHAnsi" w:hAnsiTheme="minorHAnsi" w:cstheme="minorHAnsi"/>
                <w:sz w:val="18"/>
                <w:szCs w:val="18"/>
                <w:lang w:val="en-GB" w:bidi="en-GB"/>
              </w:rPr>
              <w:t>elements.</w:t>
            </w:r>
          </w:p>
        </w:tc>
        <w:tc>
          <w:tcPr>
            <w:tcW w:w="6237" w:type="dxa"/>
          </w:tcPr>
          <w:p w14:paraId="623119FD" w14:textId="2E8F8BB5" w:rsidR="0047661B" w:rsidRPr="00A7592C" w:rsidRDefault="0047661B" w:rsidP="00D27F3E">
            <w:pPr>
              <w:rPr>
                <w:lang w:val="en-GB"/>
              </w:rPr>
            </w:pPr>
            <w:r w:rsidRPr="00A7592C">
              <w:rPr>
                <w:lang w:val="en-GB" w:bidi="en-GB"/>
              </w:rPr>
              <w:t xml:space="preserve">Individual steel components/elements, including loose </w:t>
            </w:r>
            <w:r w:rsidR="001C397B" w:rsidRPr="00A7592C">
              <w:rPr>
                <w:lang w:val="en-GB" w:bidi="en-GB"/>
              </w:rPr>
              <w:t>centring</w:t>
            </w:r>
            <w:r w:rsidRPr="00A7592C">
              <w:rPr>
                <w:lang w:val="en-GB" w:bidi="en-GB"/>
              </w:rPr>
              <w:t xml:space="preserve"> strips, cannot be expected to be placed with a tolerance less than ±20mm. </w:t>
            </w:r>
          </w:p>
          <w:p w14:paraId="10BEEEDB" w14:textId="77777777" w:rsidR="0047661B" w:rsidRPr="00A7592C" w:rsidRDefault="0047661B" w:rsidP="00D27F3E">
            <w:pPr>
              <w:rPr>
                <w:lang w:val="en-GB"/>
              </w:rPr>
            </w:pPr>
          </w:p>
          <w:p w14:paraId="07DE0946" w14:textId="3FC24BD0" w:rsidR="0047661B" w:rsidRPr="00A7592C" w:rsidRDefault="0047661B" w:rsidP="00D27F3E">
            <w:pPr>
              <w:rPr>
                <w:lang w:val="en-GB"/>
              </w:rPr>
            </w:pPr>
            <w:r w:rsidRPr="00A7592C">
              <w:rPr>
                <w:lang w:val="en-GB" w:bidi="en-GB"/>
              </w:rPr>
              <w:t>I</w:t>
            </w:r>
            <w:r w:rsidR="001C397B" w:rsidRPr="00A7592C">
              <w:rPr>
                <w:lang w:val="en-GB" w:bidi="en-GB"/>
              </w:rPr>
              <w:t>n case</w:t>
            </w:r>
            <w:r w:rsidRPr="00A7592C">
              <w:rPr>
                <w:lang w:val="en-GB" w:bidi="en-GB"/>
              </w:rPr>
              <w:t xml:space="preserve"> a physical template or similar is used to control the location, the tolerance may be reduced to ±5mm.</w:t>
            </w:r>
          </w:p>
          <w:p w14:paraId="6C16815E" w14:textId="77777777" w:rsidR="0047661B" w:rsidRPr="00A7592C" w:rsidRDefault="0047661B" w:rsidP="00D27F3E">
            <w:pPr>
              <w:rPr>
                <w:lang w:val="en-GB"/>
              </w:rPr>
            </w:pPr>
          </w:p>
        </w:tc>
      </w:tr>
      <w:tr w:rsidR="0047661B" w:rsidRPr="00A7592C" w14:paraId="40D7C9AD"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0B0B161" w14:textId="77777777" w:rsidR="0047661B" w:rsidRPr="00A7592C" w:rsidRDefault="0047661B" w:rsidP="0018018C">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Steel crossbeams below and/or above steel columns.</w:t>
            </w:r>
          </w:p>
        </w:tc>
        <w:tc>
          <w:tcPr>
            <w:tcW w:w="6237" w:type="dxa"/>
          </w:tcPr>
          <w:p w14:paraId="05919807" w14:textId="3B39252A" w:rsidR="0047661B" w:rsidRPr="00A7592C" w:rsidRDefault="0047661B" w:rsidP="00D27F3E">
            <w:pPr>
              <w:rPr>
                <w:rFonts w:asciiTheme="minorHAnsi" w:hAnsiTheme="minorHAnsi" w:cstheme="minorHAnsi"/>
                <w:szCs w:val="21"/>
                <w:lang w:val="en-GB" w:bidi="en-GB"/>
              </w:rPr>
            </w:pPr>
            <w:r w:rsidRPr="00A7592C">
              <w:rPr>
                <w:rFonts w:asciiTheme="minorHAnsi" w:hAnsiTheme="minorHAnsi" w:cstheme="minorHAnsi"/>
                <w:szCs w:val="21"/>
                <w:lang w:val="en-GB" w:bidi="en-GB"/>
              </w:rPr>
              <w:t>Steel crossbeams placed above and/or below columns in a row of columns</w:t>
            </w:r>
            <w:r w:rsidR="001C397B" w:rsidRPr="00A7592C">
              <w:rPr>
                <w:rFonts w:asciiTheme="minorHAnsi" w:hAnsiTheme="minorHAnsi" w:cstheme="minorHAnsi"/>
                <w:szCs w:val="21"/>
                <w:lang w:val="en-GB" w:bidi="en-GB"/>
              </w:rPr>
              <w:t>,</w:t>
            </w:r>
            <w:r w:rsidRPr="00A7592C">
              <w:rPr>
                <w:rFonts w:asciiTheme="minorHAnsi" w:hAnsiTheme="minorHAnsi" w:cstheme="minorHAnsi"/>
                <w:szCs w:val="21"/>
                <w:lang w:val="en-GB" w:bidi="en-GB"/>
              </w:rPr>
              <w:t xml:space="preserve"> carrying the longitudinal girders</w:t>
            </w:r>
            <w:r w:rsidR="001C397B" w:rsidRPr="00A7592C">
              <w:rPr>
                <w:rFonts w:asciiTheme="minorHAnsi" w:hAnsiTheme="minorHAnsi" w:cstheme="minorHAnsi"/>
                <w:szCs w:val="21"/>
                <w:lang w:val="en-GB" w:bidi="en-GB"/>
              </w:rPr>
              <w:t>,</w:t>
            </w:r>
            <w:r w:rsidRPr="00A7592C">
              <w:rPr>
                <w:rFonts w:asciiTheme="minorHAnsi" w:hAnsiTheme="minorHAnsi" w:cstheme="minorHAnsi"/>
                <w:szCs w:val="21"/>
                <w:lang w:val="en-GB" w:bidi="en-GB"/>
              </w:rPr>
              <w:t xml:space="preserve"> shall be provided with welded body bracing at the support points, unless there is detailed computational evidence that they can be dispensed with or replaced by another solution. </w:t>
            </w:r>
          </w:p>
          <w:p w14:paraId="3D820A74" w14:textId="77777777" w:rsidR="0047661B" w:rsidRPr="00A7592C" w:rsidRDefault="0047661B" w:rsidP="00D27F3E">
            <w:pPr>
              <w:rPr>
                <w:rFonts w:asciiTheme="minorHAnsi" w:hAnsiTheme="minorHAnsi" w:cstheme="minorHAnsi"/>
                <w:szCs w:val="21"/>
                <w:lang w:val="en-GB"/>
              </w:rPr>
            </w:pPr>
          </w:p>
        </w:tc>
      </w:tr>
      <w:tr w:rsidR="0047661B" w:rsidRPr="00A7592C" w14:paraId="7BE8C28D"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160BAE7"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66EF0D94" w14:textId="0EF0BEE8" w:rsidR="0047661B" w:rsidRPr="00A7592C" w:rsidRDefault="001C397B" w:rsidP="00D27F3E">
            <w:pPr>
              <w:rPr>
                <w:lang w:val="en-GB"/>
              </w:rPr>
            </w:pPr>
            <w:r w:rsidRPr="00A7592C">
              <w:rPr>
                <w:b/>
                <w:lang w:val="en-GB" w:bidi="en-GB"/>
              </w:rPr>
              <w:t>Impact</w:t>
            </w:r>
            <w:r w:rsidR="0047661B" w:rsidRPr="00A7592C">
              <w:rPr>
                <w:b/>
                <w:lang w:val="en-GB" w:bidi="en-GB"/>
              </w:rPr>
              <w:t xml:space="preserve"> protection of </w:t>
            </w:r>
            <w:r w:rsidR="006F0B9F" w:rsidRPr="00A7592C">
              <w:rPr>
                <w:b/>
                <w:lang w:val="en-GB" w:bidi="en-GB"/>
              </w:rPr>
              <w:t>falsework</w:t>
            </w:r>
          </w:p>
        </w:tc>
      </w:tr>
      <w:tr w:rsidR="0047661B" w:rsidRPr="00A7592C" w14:paraId="71B33BE6"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B7C889F"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6391F6BA" w14:textId="77777777" w:rsidR="0047661B" w:rsidRPr="00A7592C" w:rsidRDefault="0047661B" w:rsidP="00D27F3E">
            <w:pPr>
              <w:rPr>
                <w:lang w:val="en-GB"/>
              </w:rPr>
            </w:pPr>
            <w:r w:rsidRPr="00A7592C">
              <w:rPr>
                <w:lang w:val="en-GB" w:bidi="en-GB"/>
              </w:rPr>
              <w:t xml:space="preserve">Reference is made to SWS Workplace. </w:t>
            </w:r>
          </w:p>
        </w:tc>
      </w:tr>
      <w:tr w:rsidR="0047661B" w:rsidRPr="00A7592C" w14:paraId="76B12B44"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40DC9D7"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004E425" w14:textId="77777777" w:rsidR="0047661B" w:rsidRPr="00A7592C" w:rsidRDefault="0047661B" w:rsidP="00D27F3E">
            <w:pPr>
              <w:rPr>
                <w:lang w:val="en-GB"/>
              </w:rPr>
            </w:pPr>
          </w:p>
        </w:tc>
      </w:tr>
      <w:tr w:rsidR="0047661B" w:rsidRPr="00A7592C" w14:paraId="49FFE3F6"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5D5C904"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58D54EC" w14:textId="6D6848E4" w:rsidR="0047661B" w:rsidRPr="00A7592C" w:rsidRDefault="001C397B" w:rsidP="00D27F3E">
            <w:pPr>
              <w:rPr>
                <w:lang w:val="en-GB"/>
              </w:rPr>
            </w:pPr>
            <w:r w:rsidRPr="00A7592C">
              <w:rPr>
                <w:b/>
                <w:lang w:val="en-GB" w:bidi="en-GB"/>
              </w:rPr>
              <w:t>Impact</w:t>
            </w:r>
            <w:r w:rsidR="0047661B" w:rsidRPr="00A7592C">
              <w:rPr>
                <w:b/>
                <w:lang w:val="en-GB" w:bidi="en-GB"/>
              </w:rPr>
              <w:t xml:space="preserve"> protection during lowering</w:t>
            </w:r>
          </w:p>
        </w:tc>
      </w:tr>
      <w:tr w:rsidR="0047661B" w:rsidRPr="00A7592C" w14:paraId="5F196EB1"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8D92284"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3D0E0D1A" w14:textId="77777777" w:rsidR="0047661B" w:rsidRPr="00A7592C" w:rsidRDefault="0047661B" w:rsidP="00D27F3E">
            <w:pPr>
              <w:rPr>
                <w:lang w:val="en-GB"/>
              </w:rPr>
            </w:pPr>
            <w:r w:rsidRPr="00A7592C">
              <w:rPr>
                <w:lang w:val="en-GB" w:bidi="en-GB"/>
              </w:rPr>
              <w:t xml:space="preserve">Reference is made to SWS Workplace. </w:t>
            </w:r>
          </w:p>
        </w:tc>
      </w:tr>
      <w:tr w:rsidR="0047661B" w:rsidRPr="00A7592C" w14:paraId="01A88327"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DB86ABE" w14:textId="77777777" w:rsidR="0047661B" w:rsidRPr="00A7592C" w:rsidDel="00291091"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6E3F12F" w14:textId="77777777" w:rsidR="0047661B" w:rsidRPr="00A7592C" w:rsidRDefault="0047661B" w:rsidP="00D27F3E">
            <w:pPr>
              <w:rPr>
                <w:lang w:val="en-GB"/>
              </w:rPr>
            </w:pPr>
          </w:p>
        </w:tc>
      </w:tr>
      <w:tr w:rsidR="0047661B" w:rsidRPr="00A7592C" w14:paraId="49E45F45"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8BC11EF"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208E275" w14:textId="77777777" w:rsidR="0047661B" w:rsidRPr="00A7592C" w:rsidRDefault="0047661B" w:rsidP="00D27F3E">
            <w:pPr>
              <w:pStyle w:val="Overskrift2"/>
              <w:rPr>
                <w:lang w:val="en-GB"/>
              </w:rPr>
            </w:pPr>
            <w:r w:rsidRPr="00A7592C">
              <w:rPr>
                <w:lang w:val="en-GB" w:bidi="en-GB"/>
              </w:rPr>
              <w:t>Formwork</w:t>
            </w:r>
          </w:p>
        </w:tc>
      </w:tr>
      <w:tr w:rsidR="0047661B" w:rsidRPr="00A7592C" w14:paraId="65A6DAA5"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927BFD1"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64F6A863" w14:textId="77777777" w:rsidR="0047661B" w:rsidRPr="00A7592C" w:rsidRDefault="0047661B" w:rsidP="00D27F3E">
            <w:pPr>
              <w:pStyle w:val="Overskrift3"/>
              <w:rPr>
                <w:u w:val="dash"/>
                <w:lang w:val="en-GB"/>
              </w:rPr>
            </w:pPr>
            <w:r w:rsidRPr="00A7592C">
              <w:rPr>
                <w:lang w:val="en-GB" w:bidi="en-GB"/>
              </w:rPr>
              <w:t>Tightness and design</w:t>
            </w:r>
          </w:p>
        </w:tc>
      </w:tr>
      <w:tr w:rsidR="0047661B" w:rsidRPr="00A7592C" w14:paraId="5FD1CC6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D1ECF5F"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Specification of where triangle strips in visible, outward edges are not wanted.</w:t>
            </w:r>
          </w:p>
          <w:p w14:paraId="32064AC7"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p w14:paraId="366F70E9" w14:textId="4514EE89"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pacing w:val="-2"/>
                <w:sz w:val="18"/>
                <w:szCs w:val="18"/>
                <w:lang w:val="en-GB"/>
              </w:rPr>
            </w:pPr>
            <w:r w:rsidRPr="002128BA">
              <w:rPr>
                <w:rFonts w:asciiTheme="minorHAnsi" w:hAnsiTheme="minorHAnsi" w:cstheme="minorHAnsi"/>
                <w:spacing w:val="-2"/>
                <w:sz w:val="18"/>
                <w:szCs w:val="18"/>
                <w:lang w:val="en-GB" w:bidi="en-GB"/>
              </w:rPr>
              <w:t>If vertical board form</w:t>
            </w:r>
            <w:r w:rsidRPr="00A7592C">
              <w:rPr>
                <w:rFonts w:asciiTheme="minorHAnsi" w:hAnsiTheme="minorHAnsi" w:cstheme="minorHAnsi"/>
                <w:spacing w:val="-2"/>
                <w:sz w:val="18"/>
                <w:szCs w:val="18"/>
                <w:lang w:val="en-GB" w:bidi="en-GB"/>
              </w:rPr>
              <w:t xml:space="preserve"> is permitted using</w:t>
            </w:r>
            <w:r w:rsidR="0052283B">
              <w:rPr>
                <w:rFonts w:asciiTheme="minorHAnsi" w:hAnsiTheme="minorHAnsi" w:cstheme="minorHAnsi"/>
                <w:spacing w:val="-2"/>
                <w:sz w:val="18"/>
                <w:szCs w:val="18"/>
                <w:lang w:val="en-GB" w:bidi="en-GB"/>
              </w:rPr>
              <w:t xml:space="preserve"> rough</w:t>
            </w:r>
            <w:r w:rsidRPr="00A7592C">
              <w:rPr>
                <w:rFonts w:asciiTheme="minorHAnsi" w:hAnsiTheme="minorHAnsi" w:cstheme="minorHAnsi"/>
                <w:spacing w:val="-2"/>
                <w:sz w:val="18"/>
                <w:szCs w:val="18"/>
                <w:lang w:val="en-GB" w:bidi="en-GB"/>
              </w:rPr>
              <w:t xml:space="preserve"> boards, this should be </w:t>
            </w:r>
            <w:r w:rsidR="00BF43CC" w:rsidRPr="00A7592C">
              <w:rPr>
                <w:rFonts w:asciiTheme="minorHAnsi" w:hAnsiTheme="minorHAnsi" w:cstheme="minorHAnsi"/>
                <w:spacing w:val="-2"/>
                <w:sz w:val="18"/>
                <w:szCs w:val="18"/>
                <w:lang w:val="en-GB" w:bidi="en-GB"/>
              </w:rPr>
              <w:t>stated</w:t>
            </w:r>
            <w:r w:rsidRPr="00A7592C">
              <w:rPr>
                <w:rFonts w:asciiTheme="minorHAnsi" w:hAnsiTheme="minorHAnsi" w:cstheme="minorHAnsi"/>
                <w:spacing w:val="-2"/>
                <w:sz w:val="18"/>
                <w:szCs w:val="18"/>
                <w:lang w:val="en-GB" w:bidi="en-GB"/>
              </w:rPr>
              <w:t>.</w:t>
            </w:r>
          </w:p>
          <w:p w14:paraId="6C4B7275"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p w14:paraId="2572EE36" w14:textId="2D038011" w:rsidR="0047661B" w:rsidRPr="00A7592C" w:rsidRDefault="00FE5055"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It shall be stated w</w:t>
            </w:r>
            <w:r w:rsidR="0047661B" w:rsidRPr="00A7592C">
              <w:rPr>
                <w:rFonts w:asciiTheme="minorHAnsi" w:hAnsiTheme="minorHAnsi" w:cstheme="minorHAnsi"/>
                <w:sz w:val="18"/>
                <w:szCs w:val="18"/>
                <w:lang w:val="en-GB" w:bidi="en-GB"/>
              </w:rPr>
              <w:t xml:space="preserve">here surface </w:t>
            </w:r>
            <w:r w:rsidRPr="00A7592C">
              <w:rPr>
                <w:rFonts w:asciiTheme="minorHAnsi" w:hAnsiTheme="minorHAnsi" w:cstheme="minorHAnsi"/>
                <w:sz w:val="18"/>
                <w:szCs w:val="18"/>
                <w:lang w:val="en-GB" w:bidi="en-GB"/>
              </w:rPr>
              <w:t>formwork</w:t>
            </w:r>
            <w:r w:rsidR="0047661B" w:rsidRPr="00A7592C">
              <w:rPr>
                <w:rFonts w:asciiTheme="minorHAnsi" w:hAnsiTheme="minorHAnsi" w:cstheme="minorHAnsi"/>
                <w:sz w:val="18"/>
                <w:szCs w:val="18"/>
                <w:lang w:val="en-GB" w:bidi="en-GB"/>
              </w:rPr>
              <w:t xml:space="preserve"> is required.</w:t>
            </w:r>
          </w:p>
        </w:tc>
        <w:tc>
          <w:tcPr>
            <w:tcW w:w="6237" w:type="dxa"/>
          </w:tcPr>
          <w:p w14:paraId="45296343" w14:textId="77777777" w:rsidR="0047661B" w:rsidRPr="00A7592C" w:rsidRDefault="0047661B" w:rsidP="00D27F3E">
            <w:pPr>
              <w:rPr>
                <w:rFonts w:asciiTheme="minorHAnsi" w:hAnsiTheme="minorHAnsi" w:cstheme="minorHAnsi"/>
                <w:szCs w:val="21"/>
                <w:lang w:val="en-GB"/>
              </w:rPr>
            </w:pPr>
          </w:p>
        </w:tc>
      </w:tr>
      <w:tr w:rsidR="0047661B" w:rsidRPr="00A7592C" w14:paraId="6DB2BB8D"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E9BFEDD" w14:textId="26A24C6B"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In case of hollow concrete cross sections to which manholes are not estab</w:t>
            </w:r>
            <w:r w:rsidR="00FE5055" w:rsidRPr="00A7592C">
              <w:rPr>
                <w:rFonts w:asciiTheme="minorHAnsi" w:hAnsiTheme="minorHAnsi" w:cstheme="minorHAnsi"/>
                <w:sz w:val="18"/>
                <w:szCs w:val="18"/>
                <w:lang w:val="en-GB" w:bidi="en-GB"/>
              </w:rPr>
              <w:softHyphen/>
            </w:r>
            <w:r w:rsidRPr="00A7592C">
              <w:rPr>
                <w:rFonts w:asciiTheme="minorHAnsi" w:hAnsiTheme="minorHAnsi" w:cstheme="minorHAnsi"/>
                <w:sz w:val="18"/>
                <w:szCs w:val="18"/>
                <w:lang w:val="en-GB" w:bidi="en-GB"/>
              </w:rPr>
              <w:t xml:space="preserve">lished, this should be </w:t>
            </w:r>
            <w:r w:rsidR="00BF43CC" w:rsidRPr="00A7592C">
              <w:rPr>
                <w:rFonts w:asciiTheme="minorHAnsi" w:hAnsiTheme="minorHAnsi" w:cstheme="minorHAnsi"/>
                <w:sz w:val="18"/>
                <w:szCs w:val="18"/>
                <w:lang w:val="en-GB" w:bidi="en-GB"/>
              </w:rPr>
              <w:t>stated</w:t>
            </w:r>
            <w:r w:rsidRPr="00A7592C">
              <w:rPr>
                <w:rFonts w:asciiTheme="minorHAnsi" w:hAnsiTheme="minorHAnsi" w:cstheme="minorHAnsi"/>
                <w:sz w:val="18"/>
                <w:szCs w:val="18"/>
                <w:lang w:val="en-GB" w:bidi="en-GB"/>
              </w:rPr>
              <w:t>.</w:t>
            </w:r>
          </w:p>
        </w:tc>
        <w:tc>
          <w:tcPr>
            <w:tcW w:w="6237" w:type="dxa"/>
          </w:tcPr>
          <w:p w14:paraId="118D1D89" w14:textId="3BC6DD81" w:rsidR="0047661B" w:rsidRPr="00A7592C" w:rsidRDefault="0047661B" w:rsidP="00D27F3E">
            <w:pPr>
              <w:rPr>
                <w:rFonts w:asciiTheme="minorHAnsi" w:hAnsiTheme="minorHAnsi" w:cstheme="minorHAnsi"/>
                <w:szCs w:val="21"/>
                <w:lang w:val="en-GB"/>
              </w:rPr>
            </w:pPr>
            <w:r w:rsidRPr="00A7592C">
              <w:rPr>
                <w:rFonts w:asciiTheme="minorHAnsi" w:hAnsiTheme="minorHAnsi" w:cstheme="minorHAnsi"/>
                <w:szCs w:val="21"/>
                <w:lang w:val="en-GB" w:bidi="en-GB"/>
              </w:rPr>
              <w:t xml:space="preserve">Design and location of openings for removal of </w:t>
            </w:r>
            <w:r w:rsidR="00FE5055" w:rsidRPr="00A7592C">
              <w:rPr>
                <w:rFonts w:asciiTheme="minorHAnsi" w:hAnsiTheme="minorHAnsi" w:cstheme="minorHAnsi"/>
                <w:szCs w:val="21"/>
                <w:lang w:val="en-GB" w:bidi="en-GB"/>
              </w:rPr>
              <w:t>formwork</w:t>
            </w:r>
            <w:r w:rsidRPr="00A7592C">
              <w:rPr>
                <w:rFonts w:asciiTheme="minorHAnsi" w:hAnsiTheme="minorHAnsi" w:cstheme="minorHAnsi"/>
                <w:szCs w:val="21"/>
                <w:lang w:val="en-GB" w:bidi="en-GB"/>
              </w:rPr>
              <w:t xml:space="preserve"> for </w:t>
            </w:r>
            <w:r w:rsidR="00347BC7">
              <w:rPr>
                <w:rFonts w:asciiTheme="minorHAnsi" w:hAnsiTheme="minorHAnsi" w:cstheme="minorHAnsi"/>
                <w:szCs w:val="21"/>
                <w:lang w:val="en-GB" w:bidi="en-GB"/>
              </w:rPr>
              <w:t>recesse</w:t>
            </w:r>
            <w:r w:rsidRPr="00A7592C">
              <w:rPr>
                <w:rFonts w:asciiTheme="minorHAnsi" w:hAnsiTheme="minorHAnsi" w:cstheme="minorHAnsi"/>
                <w:szCs w:val="21"/>
                <w:lang w:val="en-GB" w:bidi="en-GB"/>
              </w:rPr>
              <w:t>s and voids shall be submitted to the supervision for approval.</w:t>
            </w:r>
          </w:p>
        </w:tc>
      </w:tr>
      <w:tr w:rsidR="0047661B" w:rsidRPr="00A7592C" w14:paraId="595AB120"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CD2058F"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02C2A2D" w14:textId="2C179D7E" w:rsidR="0047661B" w:rsidRPr="00A7592C" w:rsidRDefault="005E4648" w:rsidP="005E4648">
            <w:pPr>
              <w:pStyle w:val="Overskrift3"/>
              <w:numPr>
                <w:ilvl w:val="0"/>
                <w:numId w:val="0"/>
              </w:numPr>
              <w:ind w:left="851" w:hanging="851"/>
              <w:rPr>
                <w:lang w:val="en-GB"/>
              </w:rPr>
            </w:pPr>
            <w:r w:rsidRPr="00A7592C">
              <w:rPr>
                <w:lang w:val="en-GB" w:bidi="en-GB"/>
              </w:rPr>
              <w:t>3.2.3</w:t>
            </w:r>
            <w:r w:rsidRPr="00A7592C">
              <w:rPr>
                <w:lang w:val="en-GB" w:bidi="en-GB"/>
              </w:rPr>
              <w:tab/>
              <w:t>Anchor</w:t>
            </w:r>
            <w:r w:rsidR="00EB6586" w:rsidRPr="00A7592C">
              <w:rPr>
                <w:lang w:val="en-GB" w:bidi="en-GB"/>
              </w:rPr>
              <w:t>age</w:t>
            </w:r>
            <w:r w:rsidRPr="00A7592C">
              <w:rPr>
                <w:lang w:val="en-GB" w:bidi="en-GB"/>
              </w:rPr>
              <w:t xml:space="preserve"> of lateral formwork</w:t>
            </w:r>
          </w:p>
        </w:tc>
      </w:tr>
      <w:tr w:rsidR="0047661B" w:rsidRPr="00A7592C" w14:paraId="159D4F6D"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749FBFC" w14:textId="114FA0AC"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pacing w:val="-5"/>
                <w:sz w:val="18"/>
                <w:szCs w:val="18"/>
                <w:lang w:val="en-GB"/>
              </w:rPr>
            </w:pPr>
            <w:r w:rsidRPr="00A7592C">
              <w:rPr>
                <w:rFonts w:asciiTheme="minorHAnsi" w:hAnsiTheme="minorHAnsi" w:cstheme="minorHAnsi"/>
                <w:spacing w:val="-5"/>
                <w:sz w:val="18"/>
                <w:szCs w:val="18"/>
                <w:lang w:val="en-GB" w:bidi="en-GB"/>
              </w:rPr>
              <w:t xml:space="preserve">Special requirements for construction and location of tie bars and formwork plugs for visible surfaces should be </w:t>
            </w:r>
            <w:r w:rsidR="00BF43CC" w:rsidRPr="00A7592C">
              <w:rPr>
                <w:rFonts w:asciiTheme="minorHAnsi" w:hAnsiTheme="minorHAnsi" w:cstheme="minorHAnsi"/>
                <w:spacing w:val="-5"/>
                <w:sz w:val="18"/>
                <w:szCs w:val="18"/>
                <w:lang w:val="en-GB" w:bidi="en-GB"/>
              </w:rPr>
              <w:t>stated</w:t>
            </w:r>
            <w:r w:rsidRPr="00A7592C">
              <w:rPr>
                <w:rFonts w:asciiTheme="minorHAnsi" w:hAnsiTheme="minorHAnsi" w:cstheme="minorHAnsi"/>
                <w:spacing w:val="-5"/>
                <w:sz w:val="18"/>
                <w:szCs w:val="18"/>
                <w:lang w:val="en-GB" w:bidi="en-GB"/>
              </w:rPr>
              <w:t>.</w:t>
            </w:r>
          </w:p>
        </w:tc>
        <w:tc>
          <w:tcPr>
            <w:tcW w:w="6237" w:type="dxa"/>
          </w:tcPr>
          <w:p w14:paraId="3C54A07A" w14:textId="77777777" w:rsidR="0047661B" w:rsidRPr="00A7592C" w:rsidRDefault="0047661B" w:rsidP="00D27F3E">
            <w:pPr>
              <w:rPr>
                <w:rFonts w:asciiTheme="minorHAnsi" w:hAnsiTheme="minorHAnsi" w:cstheme="minorHAnsi"/>
                <w:szCs w:val="21"/>
                <w:lang w:val="en-GB"/>
              </w:rPr>
            </w:pPr>
          </w:p>
        </w:tc>
      </w:tr>
      <w:tr w:rsidR="0047661B" w:rsidRPr="00A7592C" w14:paraId="597E024A"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EFCB9AD"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06BFAB6" w14:textId="77777777" w:rsidR="0047661B" w:rsidRPr="00A7592C" w:rsidRDefault="0047661B" w:rsidP="0047661B">
            <w:pPr>
              <w:pStyle w:val="Overskrift2"/>
              <w:rPr>
                <w:lang w:val="en-GB"/>
              </w:rPr>
            </w:pPr>
            <w:r w:rsidRPr="00A7592C">
              <w:rPr>
                <w:lang w:val="en-GB" w:bidi="en-GB"/>
              </w:rPr>
              <w:t>Structures for lowering</w:t>
            </w:r>
          </w:p>
        </w:tc>
      </w:tr>
      <w:tr w:rsidR="0047661B" w:rsidRPr="00A7592C" w14:paraId="3297D12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22AB97B"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should be added where lowering is part of the project:</w:t>
            </w:r>
          </w:p>
        </w:tc>
        <w:tc>
          <w:tcPr>
            <w:tcW w:w="6237" w:type="dxa"/>
          </w:tcPr>
          <w:p w14:paraId="4C1A9367" w14:textId="77777777" w:rsidR="0047661B" w:rsidRPr="00A7592C" w:rsidRDefault="0047661B" w:rsidP="00D27F3E">
            <w:pPr>
              <w:rPr>
                <w:lang w:val="en-GB"/>
              </w:rPr>
            </w:pPr>
            <w:r w:rsidRPr="00A7592C">
              <w:rPr>
                <w:lang w:val="en-GB" w:bidi="en-GB"/>
              </w:rPr>
              <w:t xml:space="preserve">Jacks shall be mounted vertically. In this connection, a method description shall be available for the levelling and fixing of jacks to ensure that they are plumb. </w:t>
            </w:r>
          </w:p>
          <w:p w14:paraId="3295A997" w14:textId="77777777" w:rsidR="0047661B" w:rsidRPr="00A7592C" w:rsidRDefault="0047661B" w:rsidP="00D27F3E">
            <w:pPr>
              <w:rPr>
                <w:lang w:val="en-GB"/>
              </w:rPr>
            </w:pPr>
          </w:p>
        </w:tc>
      </w:tr>
      <w:tr w:rsidR="0047661B" w:rsidRPr="00A7592C" w14:paraId="02AF5796"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53FDA6E"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DAB5AD7" w14:textId="4DB604D0" w:rsidR="0047661B" w:rsidRPr="00A7592C" w:rsidRDefault="0047661B" w:rsidP="00D27F3E">
            <w:pPr>
              <w:rPr>
                <w:spacing w:val="-2"/>
                <w:lang w:val="en-GB"/>
              </w:rPr>
            </w:pPr>
            <w:r w:rsidRPr="00A7592C">
              <w:rPr>
                <w:spacing w:val="-2"/>
                <w:lang w:val="en-GB" w:bidi="en-GB"/>
              </w:rPr>
              <w:t>Stacks and supports shall be placed vertically and comply with the assumed tolerances to limit any eccentricities. The maximum permiss</w:t>
            </w:r>
            <w:r w:rsidR="00EB6586" w:rsidRPr="00A7592C">
              <w:rPr>
                <w:spacing w:val="-2"/>
                <w:lang w:val="en-GB" w:bidi="en-GB"/>
              </w:rPr>
              <w:softHyphen/>
            </w:r>
            <w:r w:rsidRPr="00A7592C">
              <w:rPr>
                <w:spacing w:val="-2"/>
                <w:lang w:val="en-GB" w:bidi="en-GB"/>
              </w:rPr>
              <w:t>ible lifting force from each jack shall be indicated on the drawings.</w:t>
            </w:r>
          </w:p>
          <w:p w14:paraId="31C8E2BE" w14:textId="77777777" w:rsidR="0047661B" w:rsidRPr="00A7592C" w:rsidRDefault="0047661B" w:rsidP="00D27F3E">
            <w:pPr>
              <w:rPr>
                <w:lang w:val="en-GB"/>
              </w:rPr>
            </w:pPr>
          </w:p>
        </w:tc>
      </w:tr>
      <w:tr w:rsidR="0047661B" w:rsidRPr="00A7592C" w14:paraId="517CA5A0"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BBFD0B0"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8B5B673" w14:textId="77777777" w:rsidR="0047661B" w:rsidRPr="00A7592C" w:rsidRDefault="0047661B" w:rsidP="00D27F3E">
            <w:pPr>
              <w:rPr>
                <w:spacing w:val="-4"/>
                <w:lang w:val="en-GB"/>
              </w:rPr>
            </w:pPr>
            <w:r w:rsidRPr="00A7592C">
              <w:rPr>
                <w:spacing w:val="-4"/>
                <w:lang w:val="en-GB" w:bidi="en-GB"/>
              </w:rPr>
              <w:t>Stacks, bricks and similar made of concrete are not permitted to be used unless the concrete is held together effectively across the steel profiles.</w:t>
            </w:r>
          </w:p>
          <w:p w14:paraId="5E252155" w14:textId="77777777" w:rsidR="0047661B" w:rsidRPr="00A7592C" w:rsidRDefault="0047661B" w:rsidP="00D27F3E">
            <w:pPr>
              <w:rPr>
                <w:lang w:val="en-GB"/>
              </w:rPr>
            </w:pPr>
          </w:p>
        </w:tc>
      </w:tr>
      <w:tr w:rsidR="0047661B" w:rsidRPr="00A7592C" w14:paraId="00B44CFE"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5EACC9C" w14:textId="78AF901C"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Requirements shall be added for geometry c</w:t>
            </w:r>
            <w:r w:rsidR="00EB6586" w:rsidRPr="00A7592C">
              <w:rPr>
                <w:rFonts w:asciiTheme="minorHAnsi" w:hAnsiTheme="minorHAnsi" w:cstheme="minorHAnsi"/>
                <w:sz w:val="18"/>
                <w:szCs w:val="18"/>
                <w:lang w:val="en-GB" w:bidi="en-GB"/>
              </w:rPr>
              <w:t>heck</w:t>
            </w:r>
            <w:r w:rsidRPr="00A7592C">
              <w:rPr>
                <w:rFonts w:asciiTheme="minorHAnsi" w:hAnsiTheme="minorHAnsi" w:cstheme="minorHAnsi"/>
                <w:sz w:val="18"/>
                <w:szCs w:val="18"/>
                <w:lang w:val="en-GB" w:bidi="en-GB"/>
              </w:rPr>
              <w:t xml:space="preserve"> in connection with lowering. </w:t>
            </w:r>
          </w:p>
          <w:p w14:paraId="0BB83C37"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text shall be adapted to the specific project.</w:t>
            </w:r>
          </w:p>
        </w:tc>
        <w:tc>
          <w:tcPr>
            <w:tcW w:w="6237" w:type="dxa"/>
          </w:tcPr>
          <w:p w14:paraId="35EABEA8" w14:textId="3E20436B" w:rsidR="0047661B" w:rsidRPr="00A7592C" w:rsidRDefault="0047661B" w:rsidP="00D27F3E">
            <w:pPr>
              <w:rPr>
                <w:lang w:val="en-GB"/>
              </w:rPr>
            </w:pPr>
            <w:r w:rsidRPr="00A7592C">
              <w:rPr>
                <w:lang w:val="en-GB" w:bidi="en-GB"/>
              </w:rPr>
              <w:t xml:space="preserve">Before beginning the lowering, the </w:t>
            </w:r>
            <w:r w:rsidR="00911E74" w:rsidRPr="00A7592C">
              <w:rPr>
                <w:lang w:val="en-GB" w:bidi="en-GB"/>
              </w:rPr>
              <w:t>Contractor</w:t>
            </w:r>
            <w:r w:rsidRPr="00A7592C">
              <w:rPr>
                <w:lang w:val="en-GB" w:bidi="en-GB"/>
              </w:rPr>
              <w:t xml:space="preserve"> shall carry out a geometric check of the bridge deck by levelling, at a minimum of two points in each support line, so that the lowering can be corrected during its execution in accordance with these starting positions.</w:t>
            </w:r>
          </w:p>
          <w:p w14:paraId="09A1011C" w14:textId="77777777" w:rsidR="0047661B" w:rsidRPr="00A7592C" w:rsidRDefault="0047661B" w:rsidP="00D27F3E">
            <w:pPr>
              <w:rPr>
                <w:lang w:val="en-GB"/>
              </w:rPr>
            </w:pPr>
          </w:p>
        </w:tc>
      </w:tr>
      <w:tr w:rsidR="0047661B" w:rsidRPr="00A7592C" w14:paraId="067CD742"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FFA5A22" w14:textId="77777777" w:rsidR="0047661B" w:rsidRPr="00A7592C" w:rsidRDefault="0047661B" w:rsidP="00132B94">
            <w:pPr>
              <w:keepNext/>
              <w:keepLines/>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6260841F" w14:textId="39C556C1" w:rsidR="0047661B" w:rsidRPr="00A7592C" w:rsidRDefault="0047661B" w:rsidP="00132B94">
            <w:pPr>
              <w:keepNext/>
              <w:keepLines/>
              <w:rPr>
                <w:lang w:val="en-GB"/>
              </w:rPr>
            </w:pPr>
            <w:r w:rsidRPr="00A7592C">
              <w:rPr>
                <w:lang w:val="en-GB" w:bidi="en-GB"/>
              </w:rPr>
              <w:t xml:space="preserve">During lowering of the bridge deck and during lifting of the bridge deck from the </w:t>
            </w:r>
            <w:r w:rsidR="006F0B9F" w:rsidRPr="00A7592C">
              <w:rPr>
                <w:lang w:val="en-GB" w:bidi="en-GB"/>
              </w:rPr>
              <w:t>falsework</w:t>
            </w:r>
            <w:r w:rsidRPr="00A7592C">
              <w:rPr>
                <w:lang w:val="en-GB" w:bidi="en-GB"/>
              </w:rPr>
              <w:t xml:space="preserve">, the maximum vertical difference relative to the theoretically correct location between two supports in the longitudinal direction of the bridge </w:t>
            </w:r>
            <w:r w:rsidR="00FC703C" w:rsidRPr="00A7592C">
              <w:rPr>
                <w:lang w:val="en-GB" w:bidi="en-GB"/>
              </w:rPr>
              <w:t>must not</w:t>
            </w:r>
            <w:r w:rsidRPr="00A7592C">
              <w:rPr>
                <w:lang w:val="en-GB" w:bidi="en-GB"/>
              </w:rPr>
              <w:t xml:space="preserve"> </w:t>
            </w:r>
            <w:r w:rsidR="0020775C">
              <w:rPr>
                <w:lang w:val="en-GB" w:bidi="en-GB"/>
              </w:rPr>
              <w:t>“</w:t>
            </w:r>
            <w:r w:rsidRPr="00A7592C">
              <w:rPr>
                <w:lang w:val="en-GB" w:bidi="en-GB"/>
              </w:rPr>
              <w:t>…</w:t>
            </w:r>
            <w:proofErr w:type="gramStart"/>
            <w:r w:rsidRPr="00A7592C">
              <w:rPr>
                <w:lang w:val="en-GB" w:bidi="en-GB"/>
              </w:rPr>
              <w:t>…..</w:t>
            </w:r>
            <w:proofErr w:type="gramEnd"/>
            <w:r w:rsidR="0020775C">
              <w:rPr>
                <w:lang w:val="en-GB" w:bidi="en-GB"/>
              </w:rPr>
              <w:t>”</w:t>
            </w:r>
            <w:r w:rsidRPr="00A7592C">
              <w:rPr>
                <w:lang w:val="en-GB" w:bidi="en-GB"/>
              </w:rPr>
              <w:t xml:space="preserve"> mm. In order to limit the skewed rotation of the bridge deck and the differential deflection, the deviation shall not exceed ”…</w:t>
            </w:r>
            <w:proofErr w:type="gramStart"/>
            <w:r w:rsidRPr="00A7592C">
              <w:rPr>
                <w:lang w:val="en-GB" w:bidi="en-GB"/>
              </w:rPr>
              <w:t>…..</w:t>
            </w:r>
            <w:proofErr w:type="gramEnd"/>
            <w:r w:rsidRPr="00A7592C">
              <w:rPr>
                <w:lang w:val="en-GB" w:bidi="en-GB"/>
              </w:rPr>
              <w:t xml:space="preserve">” mm measured across the outer contour lines of the bridge deck on the </w:t>
            </w:r>
            <w:r w:rsidR="00FC703C" w:rsidRPr="00A7592C">
              <w:rPr>
                <w:lang w:val="en-GB" w:bidi="en-GB"/>
              </w:rPr>
              <w:t>soffit</w:t>
            </w:r>
            <w:r w:rsidRPr="00A7592C">
              <w:rPr>
                <w:lang w:val="en-GB" w:bidi="en-GB"/>
              </w:rPr>
              <w:t>.</w:t>
            </w:r>
          </w:p>
          <w:p w14:paraId="2BB98054" w14:textId="77777777" w:rsidR="0047661B" w:rsidRPr="00A7592C" w:rsidRDefault="0047661B" w:rsidP="00132B94">
            <w:pPr>
              <w:keepNext/>
              <w:keepLines/>
              <w:rPr>
                <w:lang w:val="en-GB"/>
              </w:rPr>
            </w:pPr>
          </w:p>
        </w:tc>
      </w:tr>
      <w:tr w:rsidR="0047661B" w:rsidRPr="00A7592C" w14:paraId="45751132"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7E5AB00D"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820E1F3" w14:textId="04E544C0" w:rsidR="0047661B" w:rsidRPr="00A7592C" w:rsidRDefault="0047661B" w:rsidP="00D27F3E">
            <w:pPr>
              <w:rPr>
                <w:lang w:val="en-GB"/>
              </w:rPr>
            </w:pPr>
            <w:r w:rsidRPr="00A7592C">
              <w:rPr>
                <w:lang w:val="en-GB" w:bidi="en-GB"/>
              </w:rPr>
              <w:t>It shall be ensured that "difference settling" in the event of the failure of a jack does not lead to exceeding the above values, e.g., when using mechanical locking rings or the like. The lifting capacity of the jacks shall not exceed the load-</w:t>
            </w:r>
            <w:r w:rsidR="00B13996" w:rsidRPr="00A7592C">
              <w:rPr>
                <w:lang w:val="en-GB" w:bidi="en-GB"/>
              </w:rPr>
              <w:t>carrying</w:t>
            </w:r>
            <w:r w:rsidRPr="00A7592C">
              <w:rPr>
                <w:lang w:val="en-GB" w:bidi="en-GB"/>
              </w:rPr>
              <w:t xml:space="preserve"> capacity of the interim structure, unless it is otherwise ensured and documented that the interim structures </w:t>
            </w:r>
            <w:r w:rsidR="00FC703C" w:rsidRPr="00A7592C">
              <w:rPr>
                <w:lang w:val="en-GB" w:bidi="en-GB"/>
              </w:rPr>
              <w:t>will</w:t>
            </w:r>
            <w:r w:rsidRPr="00A7592C">
              <w:rPr>
                <w:lang w:val="en-GB" w:bidi="en-GB"/>
              </w:rPr>
              <w:t xml:space="preserve"> not </w:t>
            </w:r>
            <w:r w:rsidR="00FC703C" w:rsidRPr="00A7592C">
              <w:rPr>
                <w:lang w:val="en-GB" w:bidi="en-GB"/>
              </w:rPr>
              <w:t xml:space="preserve">be </w:t>
            </w:r>
            <w:r w:rsidRPr="00A7592C">
              <w:rPr>
                <w:lang w:val="en-GB" w:bidi="en-GB"/>
              </w:rPr>
              <w:t>overloaded.</w:t>
            </w:r>
          </w:p>
          <w:p w14:paraId="2089119A" w14:textId="77777777" w:rsidR="0047661B" w:rsidRPr="00A7592C" w:rsidRDefault="0047661B" w:rsidP="00D27F3E">
            <w:pPr>
              <w:rPr>
                <w:lang w:val="en-GB"/>
              </w:rPr>
            </w:pPr>
          </w:p>
        </w:tc>
      </w:tr>
      <w:tr w:rsidR="0047661B" w:rsidRPr="00A7592C" w14:paraId="37EA5C91"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721733F"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194F07B0" w14:textId="72DEEA9B" w:rsidR="0047661B" w:rsidRPr="00A7592C" w:rsidRDefault="0047661B" w:rsidP="00D27F3E">
            <w:pPr>
              <w:rPr>
                <w:lang w:val="en-GB"/>
              </w:rPr>
            </w:pPr>
            <w:r w:rsidRPr="00A7592C">
              <w:rPr>
                <w:lang w:val="en-GB" w:bidi="en-GB"/>
              </w:rPr>
              <w:t xml:space="preserve">The </w:t>
            </w:r>
            <w:r w:rsidR="00911E74" w:rsidRPr="00A7592C">
              <w:rPr>
                <w:lang w:val="en-GB" w:bidi="en-GB"/>
              </w:rPr>
              <w:t>Contractor</w:t>
            </w:r>
            <w:r w:rsidRPr="00A7592C">
              <w:rPr>
                <w:lang w:val="en-GB" w:bidi="en-GB"/>
              </w:rPr>
              <w:t xml:space="preserve"> shall continuously document that the above require</w:t>
            </w:r>
            <w:r w:rsidR="0020775C">
              <w:rPr>
                <w:lang w:val="en-GB" w:bidi="en-GB"/>
              </w:rPr>
              <w:softHyphen/>
            </w:r>
            <w:r w:rsidRPr="00A7592C">
              <w:rPr>
                <w:lang w:val="en-GB" w:bidi="en-GB"/>
              </w:rPr>
              <w:t>ments for "</w:t>
            </w:r>
            <w:r w:rsidR="00AB17F1" w:rsidRPr="00A7592C">
              <w:rPr>
                <w:lang w:val="en-GB" w:bidi="en-GB"/>
              </w:rPr>
              <w:t>differential settlements</w:t>
            </w:r>
            <w:r w:rsidRPr="00A7592C">
              <w:rPr>
                <w:lang w:val="en-GB" w:bidi="en-GB"/>
              </w:rPr>
              <w:t>" have been complied with during the lowering (per max</w:t>
            </w:r>
            <w:r w:rsidR="00AB17F1" w:rsidRPr="00A7592C">
              <w:rPr>
                <w:lang w:val="en-GB" w:bidi="en-GB"/>
              </w:rPr>
              <w:t>imum</w:t>
            </w:r>
            <w:r w:rsidRPr="00A7592C">
              <w:rPr>
                <w:lang w:val="en-GB" w:bidi="en-GB"/>
              </w:rPr>
              <w:t xml:space="preserve"> 100mm lifting/lowering), and also con</w:t>
            </w:r>
            <w:r w:rsidR="0020775C">
              <w:rPr>
                <w:lang w:val="en-GB" w:bidi="en-GB"/>
              </w:rPr>
              <w:softHyphen/>
            </w:r>
            <w:r w:rsidRPr="00A7592C">
              <w:rPr>
                <w:lang w:val="en-GB" w:bidi="en-GB"/>
              </w:rPr>
              <w:t>tinuously check oil pressure in jacks and piston travel. If necessary, a correction shall be made relative to the position at the beginning of the lowering.</w:t>
            </w:r>
          </w:p>
          <w:p w14:paraId="07E6AF93" w14:textId="77777777" w:rsidR="0047661B" w:rsidRPr="00A7592C" w:rsidRDefault="0047661B" w:rsidP="00D27F3E">
            <w:pPr>
              <w:rPr>
                <w:lang w:val="en-GB"/>
              </w:rPr>
            </w:pPr>
          </w:p>
        </w:tc>
      </w:tr>
      <w:tr w:rsidR="0047661B" w:rsidRPr="00A7592C" w14:paraId="30B083F8"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4EDE910" w14:textId="77777777" w:rsidR="0047661B" w:rsidRPr="00A7592C" w:rsidRDefault="0047661B"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612E21B" w14:textId="77777777" w:rsidR="0047661B" w:rsidRPr="00A7592C" w:rsidRDefault="0047661B" w:rsidP="00D27F3E">
            <w:pPr>
              <w:rPr>
                <w:lang w:val="en-GB"/>
              </w:rPr>
            </w:pPr>
            <w:r w:rsidRPr="00A7592C">
              <w:rPr>
                <w:lang w:val="en-GB" w:bidi="en-GB"/>
              </w:rPr>
              <w:t>Following the lowering, the following tolerances shall be observed:</w:t>
            </w:r>
          </w:p>
          <w:p w14:paraId="3D78F0BD" w14:textId="5A01E775" w:rsidR="0047661B" w:rsidRPr="00A7592C" w:rsidRDefault="0047661B" w:rsidP="007202DB">
            <w:pPr>
              <w:numPr>
                <w:ilvl w:val="0"/>
                <w:numId w:val="26"/>
              </w:numPr>
              <w:tabs>
                <w:tab w:val="left" w:pos="567"/>
              </w:tabs>
              <w:ind w:left="567" w:hanging="272"/>
              <w:rPr>
                <w:lang w:val="en-GB"/>
              </w:rPr>
            </w:pPr>
            <w:r w:rsidRPr="00A7592C">
              <w:rPr>
                <w:lang w:val="en-GB" w:bidi="en-GB"/>
              </w:rPr>
              <w:t xml:space="preserve">The vertical difference relative to the theoretically correct location between two supports in the longitudinal direction of the bridge </w:t>
            </w:r>
            <w:r w:rsidR="0030606D" w:rsidRPr="00A7592C">
              <w:rPr>
                <w:lang w:val="en-GB" w:bidi="en-GB"/>
              </w:rPr>
              <w:t>must not exceed</w:t>
            </w:r>
            <w:r w:rsidRPr="00A7592C">
              <w:rPr>
                <w:lang w:val="en-GB" w:bidi="en-GB"/>
              </w:rPr>
              <w:t xml:space="preserve"> </w:t>
            </w:r>
            <w:r w:rsidRPr="00A7592C">
              <w:rPr>
                <w:lang w:val="en-GB" w:bidi="en-GB"/>
              </w:rPr>
              <w:sym w:font="Symbol" w:char="F0B1"/>
            </w:r>
            <w:r w:rsidRPr="00A7592C">
              <w:rPr>
                <w:lang w:val="en-GB" w:bidi="en-GB"/>
              </w:rPr>
              <w:t xml:space="preserve"> “…….” mm. </w:t>
            </w:r>
          </w:p>
          <w:p w14:paraId="63B84EB6" w14:textId="51F80499" w:rsidR="0047661B" w:rsidRPr="00A7592C" w:rsidRDefault="0047661B" w:rsidP="007202DB">
            <w:pPr>
              <w:numPr>
                <w:ilvl w:val="0"/>
                <w:numId w:val="26"/>
              </w:numPr>
              <w:tabs>
                <w:tab w:val="left" w:pos="567"/>
              </w:tabs>
              <w:ind w:left="567" w:hanging="272"/>
              <w:rPr>
                <w:lang w:val="en-GB"/>
              </w:rPr>
            </w:pPr>
            <w:r w:rsidRPr="00A7592C">
              <w:rPr>
                <w:lang w:val="en-GB" w:bidi="en-GB"/>
              </w:rPr>
              <w:t xml:space="preserve">Across the bridge deck, the deviation </w:t>
            </w:r>
            <w:r w:rsidR="0030606D" w:rsidRPr="00A7592C">
              <w:rPr>
                <w:lang w:val="en-GB" w:bidi="en-GB"/>
              </w:rPr>
              <w:t>must not exceed</w:t>
            </w:r>
            <w:r w:rsidRPr="00A7592C">
              <w:rPr>
                <w:lang w:val="en-GB" w:bidi="en-GB"/>
              </w:rPr>
              <w:t xml:space="preserve"> </w:t>
            </w:r>
            <w:r w:rsidRPr="00A7592C">
              <w:rPr>
                <w:lang w:val="en-GB" w:bidi="en-GB"/>
              </w:rPr>
              <w:sym w:font="Symbol" w:char="F0B1"/>
            </w:r>
            <w:r w:rsidRPr="00A7592C">
              <w:rPr>
                <w:lang w:val="en-GB" w:bidi="en-GB"/>
              </w:rPr>
              <w:t xml:space="preserve"> “…</w:t>
            </w:r>
            <w:proofErr w:type="gramStart"/>
            <w:r w:rsidRPr="00A7592C">
              <w:rPr>
                <w:lang w:val="en-GB" w:bidi="en-GB"/>
              </w:rPr>
              <w:t>…..</w:t>
            </w:r>
            <w:proofErr w:type="gramEnd"/>
            <w:r w:rsidRPr="00A7592C">
              <w:rPr>
                <w:lang w:val="en-GB" w:bidi="en-GB"/>
              </w:rPr>
              <w:t xml:space="preserve">” mm measured between the outer contour lines of the bridge deck on the </w:t>
            </w:r>
            <w:r w:rsidR="0030606D" w:rsidRPr="00A7592C">
              <w:rPr>
                <w:lang w:val="en-GB" w:bidi="en-GB"/>
              </w:rPr>
              <w:t>soffit</w:t>
            </w:r>
            <w:r w:rsidRPr="00A7592C">
              <w:rPr>
                <w:lang w:val="en-GB" w:bidi="en-GB"/>
              </w:rPr>
              <w:t>.</w:t>
            </w:r>
          </w:p>
        </w:tc>
      </w:tr>
      <w:tr w:rsidR="00531AA7" w:rsidRPr="00A7592C" w14:paraId="4374874D" w14:textId="77777777" w:rsidTr="00796937">
        <w:tc>
          <w:tcPr>
            <w:tcW w:w="2378" w:type="dxa"/>
            <w:tcBorders>
              <w:top w:val="nil"/>
              <w:left w:val="nil"/>
              <w:bottom w:val="nil"/>
              <w:right w:val="nil"/>
            </w:tcBorders>
            <w:shd w:val="clear" w:color="auto" w:fill="auto"/>
          </w:tcPr>
          <w:p w14:paraId="7EC3917D" w14:textId="77777777" w:rsidR="00531AA7" w:rsidRPr="00A7592C" w:rsidRDefault="00531AA7" w:rsidP="00531AA7">
            <w:pPr>
              <w:spacing w:line="240" w:lineRule="exact"/>
              <w:rPr>
                <w:rFonts w:cs="Calibri"/>
                <w:color w:val="000000"/>
                <w:sz w:val="18"/>
                <w:szCs w:val="18"/>
                <w:lang w:val="en-GB"/>
              </w:rPr>
            </w:pPr>
          </w:p>
        </w:tc>
        <w:tc>
          <w:tcPr>
            <w:tcW w:w="6237" w:type="dxa"/>
            <w:tcBorders>
              <w:top w:val="nil"/>
              <w:left w:val="nil"/>
              <w:bottom w:val="nil"/>
              <w:right w:val="nil"/>
            </w:tcBorders>
            <w:shd w:val="clear" w:color="auto" w:fill="auto"/>
          </w:tcPr>
          <w:p w14:paraId="2FB164CB" w14:textId="079FB3BC" w:rsidR="00531AA7" w:rsidRPr="00A7592C" w:rsidRDefault="00531AA7" w:rsidP="0095505B">
            <w:pPr>
              <w:pStyle w:val="Overskrift1"/>
              <w:rPr>
                <w:lang w:val="en-GB"/>
              </w:rPr>
            </w:pPr>
            <w:r w:rsidRPr="00A7592C">
              <w:rPr>
                <w:lang w:val="en-GB" w:bidi="en-GB"/>
              </w:rPr>
              <w:t>c</w:t>
            </w:r>
            <w:r w:rsidR="00BF43CC" w:rsidRPr="00A7592C">
              <w:rPr>
                <w:lang w:val="en-GB" w:bidi="en-GB"/>
              </w:rPr>
              <w:t>hecking</w:t>
            </w:r>
          </w:p>
        </w:tc>
      </w:tr>
      <w:tr w:rsidR="005E4648" w:rsidRPr="00A7592C" w14:paraId="1290E518"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87780B8" w14:textId="24BE0086" w:rsidR="005E4648" w:rsidRPr="00A7592C" w:rsidRDefault="005E4648" w:rsidP="00D27F3E">
            <w:pPr>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 xml:space="preserve">The following text should be inserted regarding </w:t>
            </w:r>
            <w:r w:rsidR="0030606D" w:rsidRPr="00A7592C">
              <w:rPr>
                <w:rFonts w:asciiTheme="minorHAnsi" w:hAnsiTheme="minorHAnsi" w:cstheme="minorHAnsi"/>
                <w:sz w:val="18"/>
                <w:szCs w:val="18"/>
                <w:lang w:val="en-GB" w:bidi="en-GB"/>
              </w:rPr>
              <w:t>checking</w:t>
            </w:r>
            <w:r w:rsidRPr="00A7592C">
              <w:rPr>
                <w:rFonts w:asciiTheme="minorHAnsi" w:hAnsiTheme="minorHAnsi" w:cstheme="minorHAnsi"/>
                <w:sz w:val="18"/>
                <w:szCs w:val="18"/>
                <w:lang w:val="en-GB" w:bidi="en-GB"/>
              </w:rPr>
              <w:t>:</w:t>
            </w:r>
          </w:p>
        </w:tc>
        <w:tc>
          <w:tcPr>
            <w:tcW w:w="6237" w:type="dxa"/>
          </w:tcPr>
          <w:p w14:paraId="4B91F453" w14:textId="072B290A" w:rsidR="005E4648" w:rsidRPr="0020775C" w:rsidRDefault="005E4648" w:rsidP="00D27F3E">
            <w:pPr>
              <w:rPr>
                <w:rFonts w:asciiTheme="minorHAnsi" w:hAnsiTheme="minorHAnsi" w:cstheme="minorHAnsi"/>
                <w:szCs w:val="21"/>
                <w:lang w:val="en-GB"/>
              </w:rPr>
            </w:pPr>
            <w:r w:rsidRPr="0020775C">
              <w:rPr>
                <w:rFonts w:asciiTheme="minorHAnsi" w:hAnsiTheme="minorHAnsi" w:cstheme="minorHAnsi"/>
                <w:szCs w:val="21"/>
                <w:lang w:val="en-GB" w:bidi="en-GB"/>
              </w:rPr>
              <w:t xml:space="preserve">All component assemblies in the </w:t>
            </w:r>
            <w:r w:rsidR="006F0B9F" w:rsidRPr="0020775C">
              <w:rPr>
                <w:rFonts w:asciiTheme="minorHAnsi" w:hAnsiTheme="minorHAnsi" w:cstheme="minorHAnsi"/>
                <w:szCs w:val="21"/>
                <w:lang w:val="en-GB" w:bidi="en-GB"/>
              </w:rPr>
              <w:t>falsework</w:t>
            </w:r>
            <w:r w:rsidRPr="0020775C">
              <w:rPr>
                <w:rFonts w:asciiTheme="minorHAnsi" w:hAnsiTheme="minorHAnsi" w:cstheme="minorHAnsi"/>
                <w:szCs w:val="21"/>
                <w:lang w:val="en-GB" w:bidi="en-GB"/>
              </w:rPr>
              <w:t xml:space="preserve"> shall be inspected after installation.</w:t>
            </w:r>
          </w:p>
          <w:p w14:paraId="3956FA0E" w14:textId="77777777" w:rsidR="005E4648" w:rsidRPr="0020775C" w:rsidRDefault="005E4648" w:rsidP="00D27F3E">
            <w:pPr>
              <w:rPr>
                <w:rFonts w:asciiTheme="minorHAnsi" w:hAnsiTheme="minorHAnsi" w:cstheme="minorHAnsi"/>
                <w:szCs w:val="21"/>
                <w:lang w:val="en-GB"/>
              </w:rPr>
            </w:pPr>
          </w:p>
          <w:p w14:paraId="58C3C61F" w14:textId="0CEC1EC5" w:rsidR="005E4648" w:rsidRPr="0020775C" w:rsidRDefault="005E4648" w:rsidP="00D27F3E">
            <w:pPr>
              <w:rPr>
                <w:rFonts w:asciiTheme="minorHAnsi" w:hAnsiTheme="minorHAnsi" w:cstheme="minorHAnsi"/>
                <w:szCs w:val="21"/>
                <w:lang w:val="en-GB"/>
              </w:rPr>
            </w:pPr>
            <w:r w:rsidRPr="0020775C">
              <w:rPr>
                <w:rFonts w:asciiTheme="minorHAnsi" w:hAnsiTheme="minorHAnsi" w:cstheme="minorHAnsi"/>
                <w:szCs w:val="21"/>
                <w:lang w:val="en-GB" w:bidi="en-GB"/>
              </w:rPr>
              <w:t xml:space="preserve">If </w:t>
            </w:r>
            <w:r w:rsidR="00234CF5" w:rsidRPr="0020775C">
              <w:rPr>
                <w:rFonts w:asciiTheme="minorHAnsi" w:hAnsiTheme="minorHAnsi" w:cstheme="minorHAnsi"/>
                <w:szCs w:val="21"/>
                <w:lang w:val="en-GB" w:bidi="en-GB"/>
              </w:rPr>
              <w:t>c</w:t>
            </w:r>
            <w:r w:rsidR="00234CF5" w:rsidRPr="0020775C">
              <w:rPr>
                <w:rFonts w:asciiTheme="minorHAnsi" w:hAnsiTheme="minorHAnsi" w:cstheme="minorHAnsi"/>
                <w:szCs w:val="21"/>
                <w:lang w:val="en-GB" w:bidi="en-GB"/>
              </w:rPr>
              <w:t>ontainment measures</w:t>
            </w:r>
            <w:r w:rsidR="00234CF5" w:rsidRPr="0020775C">
              <w:rPr>
                <w:rFonts w:asciiTheme="minorHAnsi" w:hAnsiTheme="minorHAnsi" w:cstheme="minorHAnsi"/>
                <w:szCs w:val="21"/>
                <w:lang w:val="en-GB" w:bidi="en-GB"/>
              </w:rPr>
              <w:t xml:space="preserve"> </w:t>
            </w:r>
            <w:r w:rsidRPr="0020775C">
              <w:rPr>
                <w:rFonts w:asciiTheme="minorHAnsi" w:hAnsiTheme="minorHAnsi" w:cstheme="minorHAnsi"/>
                <w:szCs w:val="21"/>
                <w:lang w:val="en-GB" w:bidi="en-GB"/>
              </w:rPr>
              <w:t>or covers prevent inspection, they shall be dismantled</w:t>
            </w:r>
            <w:r w:rsidR="00BF43CC" w:rsidRPr="0020775C">
              <w:rPr>
                <w:rFonts w:asciiTheme="minorHAnsi" w:hAnsiTheme="minorHAnsi" w:cstheme="minorHAnsi"/>
                <w:szCs w:val="21"/>
                <w:lang w:val="en-GB" w:bidi="en-GB"/>
              </w:rPr>
              <w:t>,</w:t>
            </w:r>
            <w:r w:rsidRPr="0020775C">
              <w:rPr>
                <w:rFonts w:asciiTheme="minorHAnsi" w:hAnsiTheme="minorHAnsi" w:cstheme="minorHAnsi"/>
                <w:szCs w:val="21"/>
                <w:lang w:val="en-GB" w:bidi="en-GB"/>
              </w:rPr>
              <w:t xml:space="preserve"> or inspection hatches provided.</w:t>
            </w:r>
          </w:p>
          <w:p w14:paraId="699487B3" w14:textId="77777777" w:rsidR="005E4648" w:rsidRPr="0020775C" w:rsidRDefault="005E4648" w:rsidP="00D27F3E">
            <w:pPr>
              <w:rPr>
                <w:rFonts w:asciiTheme="minorHAnsi" w:hAnsiTheme="minorHAnsi" w:cstheme="minorHAnsi"/>
                <w:szCs w:val="21"/>
                <w:lang w:val="en-GB"/>
              </w:rPr>
            </w:pPr>
          </w:p>
          <w:p w14:paraId="0226C236" w14:textId="023EF235" w:rsidR="005E4648" w:rsidRPr="0020775C" w:rsidRDefault="005E4648" w:rsidP="00D27F3E">
            <w:pPr>
              <w:rPr>
                <w:lang w:val="en-GB"/>
              </w:rPr>
            </w:pPr>
            <w:r w:rsidRPr="0020775C">
              <w:rPr>
                <w:lang w:val="en-GB" w:bidi="en-GB"/>
              </w:rPr>
              <w:t xml:space="preserve">Where continuous </w:t>
            </w:r>
            <w:r w:rsidR="00234CF5" w:rsidRPr="0020775C">
              <w:rPr>
                <w:lang w:val="en-GB" w:bidi="en-GB"/>
              </w:rPr>
              <w:t>shimming</w:t>
            </w:r>
            <w:r w:rsidRPr="0020775C">
              <w:rPr>
                <w:lang w:val="en-GB" w:bidi="en-GB"/>
              </w:rPr>
              <w:t xml:space="preserve"> strips are used for the form, the location shall be checked at each end of the girder and continuously </w:t>
            </w:r>
            <w:r w:rsidR="0030606D" w:rsidRPr="0020775C">
              <w:rPr>
                <w:lang w:val="en-GB" w:bidi="en-GB"/>
              </w:rPr>
              <w:t>for each</w:t>
            </w:r>
            <w:r w:rsidRPr="0020775C">
              <w:rPr>
                <w:lang w:val="en-GB" w:bidi="en-GB"/>
              </w:rPr>
              <w:t xml:space="preserve"> 3.0m both before and after installation.</w:t>
            </w:r>
          </w:p>
          <w:p w14:paraId="23F53F7A" w14:textId="77777777" w:rsidR="005E4648" w:rsidRPr="0020775C" w:rsidRDefault="005E4648" w:rsidP="00D27F3E">
            <w:pPr>
              <w:rPr>
                <w:rFonts w:asciiTheme="minorHAnsi" w:hAnsiTheme="minorHAnsi" w:cstheme="minorHAnsi"/>
                <w:szCs w:val="21"/>
                <w:lang w:val="en-GB"/>
              </w:rPr>
            </w:pPr>
          </w:p>
        </w:tc>
      </w:tr>
      <w:tr w:rsidR="005E4648" w:rsidRPr="00A7592C" w14:paraId="1309207E"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BB195EB" w14:textId="77777777" w:rsidR="005E4648" w:rsidRPr="00A7592C" w:rsidRDefault="005E4648" w:rsidP="00D27F3E">
            <w:pPr>
              <w:spacing w:line="220" w:lineRule="atLeast"/>
              <w:rPr>
                <w:rFonts w:asciiTheme="minorHAnsi" w:hAnsiTheme="minorHAnsi" w:cstheme="minorHAnsi"/>
                <w:sz w:val="18"/>
                <w:szCs w:val="18"/>
                <w:lang w:val="en-GB"/>
              </w:rPr>
            </w:pPr>
          </w:p>
        </w:tc>
        <w:tc>
          <w:tcPr>
            <w:tcW w:w="6237" w:type="dxa"/>
          </w:tcPr>
          <w:p w14:paraId="46D14E29" w14:textId="3B1A4D91" w:rsidR="005E4648" w:rsidRPr="0020775C" w:rsidRDefault="005E4648" w:rsidP="00D27F3E">
            <w:pPr>
              <w:rPr>
                <w:lang w:val="en-GB"/>
              </w:rPr>
            </w:pPr>
            <w:r w:rsidRPr="0020775C">
              <w:rPr>
                <w:lang w:val="en-GB" w:bidi="en-GB"/>
              </w:rPr>
              <w:t xml:space="preserve">Where point-wise </w:t>
            </w:r>
            <w:r w:rsidR="00234CF5" w:rsidRPr="0020775C">
              <w:rPr>
                <w:lang w:val="en-GB" w:bidi="en-GB"/>
              </w:rPr>
              <w:t>shimming</w:t>
            </w:r>
            <w:r w:rsidRPr="0020775C">
              <w:rPr>
                <w:lang w:val="en-GB" w:bidi="en-GB"/>
              </w:rPr>
              <w:t xml:space="preserve"> of rafters and joists is used, the location shall be checked for each and every </w:t>
            </w:r>
            <w:r w:rsidR="00234CF5" w:rsidRPr="0020775C">
              <w:rPr>
                <w:lang w:val="en-GB" w:bidi="en-GB"/>
              </w:rPr>
              <w:t>shimming</w:t>
            </w:r>
            <w:r w:rsidRPr="0020775C">
              <w:rPr>
                <w:lang w:val="en-GB" w:bidi="en-GB"/>
              </w:rPr>
              <w:t xml:space="preserve"> point.</w:t>
            </w:r>
          </w:p>
          <w:p w14:paraId="66B0430C" w14:textId="77777777" w:rsidR="005E4648" w:rsidRPr="0020775C" w:rsidRDefault="005E4648" w:rsidP="00D27F3E">
            <w:pPr>
              <w:rPr>
                <w:rFonts w:asciiTheme="minorHAnsi" w:hAnsiTheme="minorHAnsi" w:cstheme="minorHAnsi"/>
                <w:szCs w:val="21"/>
                <w:lang w:val="en-GB"/>
              </w:rPr>
            </w:pPr>
          </w:p>
        </w:tc>
      </w:tr>
      <w:tr w:rsidR="00952F8D" w:rsidRPr="00A7592C" w14:paraId="619A951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0304249" w14:textId="77777777" w:rsidR="00952F8D" w:rsidRPr="00A7592C" w:rsidRDefault="00952F8D" w:rsidP="00D27F3E">
            <w:pPr>
              <w:spacing w:line="220" w:lineRule="atLeast"/>
              <w:rPr>
                <w:rFonts w:asciiTheme="minorHAnsi" w:hAnsiTheme="minorHAnsi" w:cstheme="minorHAnsi"/>
                <w:sz w:val="18"/>
                <w:szCs w:val="18"/>
                <w:lang w:val="en-GB"/>
              </w:rPr>
            </w:pPr>
          </w:p>
        </w:tc>
        <w:tc>
          <w:tcPr>
            <w:tcW w:w="6237" w:type="dxa"/>
          </w:tcPr>
          <w:p w14:paraId="366BD36C" w14:textId="77777777" w:rsidR="00952F8D" w:rsidRPr="00A7592C" w:rsidRDefault="00952F8D" w:rsidP="00F95C5A">
            <w:pPr>
              <w:rPr>
                <w:lang w:val="en-GB"/>
              </w:rPr>
            </w:pPr>
            <w:r w:rsidRPr="00A7592C">
              <w:rPr>
                <w:rFonts w:asciiTheme="minorHAnsi" w:hAnsiTheme="minorHAnsi" w:cstheme="minorHAnsi"/>
                <w:b/>
                <w:szCs w:val="21"/>
                <w:lang w:val="en-GB" w:bidi="en-GB"/>
              </w:rPr>
              <w:t>Milestone inspection</w:t>
            </w:r>
          </w:p>
        </w:tc>
      </w:tr>
      <w:tr w:rsidR="005E4648" w:rsidRPr="00A7592C" w14:paraId="4C7E04B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0256C923" w14:textId="77777777" w:rsidR="005E4648" w:rsidRPr="00A7592C" w:rsidRDefault="005E4648" w:rsidP="00821BB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66EEA27" w14:textId="4BDF6C9A" w:rsidR="005E4648" w:rsidRPr="00A7592C" w:rsidRDefault="005E4648" w:rsidP="00821BBE">
            <w:pPr>
              <w:rPr>
                <w:rFonts w:asciiTheme="minorHAnsi" w:hAnsiTheme="minorHAnsi" w:cstheme="minorHAnsi"/>
                <w:szCs w:val="21"/>
                <w:lang w:val="en-GB"/>
              </w:rPr>
            </w:pPr>
            <w:r w:rsidRPr="00A7592C">
              <w:rPr>
                <w:rFonts w:asciiTheme="minorHAnsi" w:hAnsiTheme="minorHAnsi" w:cstheme="minorHAnsi"/>
                <w:szCs w:val="21"/>
                <w:lang w:val="en-GB" w:bidi="en-GB"/>
              </w:rPr>
              <w:t xml:space="preserve">Milestone inspections shall be carried out if, during the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 xml:space="preserve"> work, there are situations where a partial work can </w:t>
            </w:r>
            <w:r w:rsidR="00E9342A" w:rsidRPr="00A7592C">
              <w:rPr>
                <w:rFonts w:asciiTheme="minorHAnsi" w:hAnsiTheme="minorHAnsi" w:cstheme="minorHAnsi"/>
                <w:szCs w:val="21"/>
                <w:lang w:val="en-GB" w:bidi="en-GB"/>
              </w:rPr>
              <w:t xml:space="preserve">advantageously </w:t>
            </w:r>
            <w:r w:rsidR="00E9342A" w:rsidRPr="00A7592C">
              <w:rPr>
                <w:rFonts w:asciiTheme="minorHAnsi" w:hAnsiTheme="minorHAnsi" w:cstheme="minorHAnsi"/>
                <w:szCs w:val="21"/>
                <w:lang w:val="en-GB" w:bidi="en-GB"/>
              </w:rPr>
              <w:lastRenderedPageBreak/>
              <w:t>be checked</w:t>
            </w:r>
            <w:r w:rsidRPr="00A7592C">
              <w:rPr>
                <w:rFonts w:asciiTheme="minorHAnsi" w:hAnsiTheme="minorHAnsi" w:cstheme="minorHAnsi"/>
                <w:szCs w:val="21"/>
                <w:lang w:val="en-GB" w:bidi="en-GB"/>
              </w:rPr>
              <w:t>, e.g., because it would be difficult to inspect later, or because an inspection can determine whether the partial work has been carried out correctly. The work can then be continued without having to repeat the inspection of the approved part</w:t>
            </w:r>
            <w:r w:rsidR="00E9342A" w:rsidRPr="00A7592C">
              <w:rPr>
                <w:rFonts w:asciiTheme="minorHAnsi" w:hAnsiTheme="minorHAnsi" w:cstheme="minorHAnsi"/>
                <w:szCs w:val="21"/>
                <w:lang w:val="en-GB" w:bidi="en-GB"/>
              </w:rPr>
              <w:t>ial</w:t>
            </w:r>
            <w:r w:rsidRPr="00A7592C">
              <w:rPr>
                <w:rFonts w:asciiTheme="minorHAnsi" w:hAnsiTheme="minorHAnsi" w:cstheme="minorHAnsi"/>
                <w:szCs w:val="21"/>
                <w:lang w:val="en-GB" w:bidi="en-GB"/>
              </w:rPr>
              <w:t xml:space="preserve"> work later.</w:t>
            </w:r>
          </w:p>
          <w:p w14:paraId="7819BAF9" w14:textId="77777777" w:rsidR="005E4648" w:rsidRPr="00A7592C" w:rsidRDefault="005E4648" w:rsidP="00821BBE">
            <w:pPr>
              <w:rPr>
                <w:rFonts w:asciiTheme="minorHAnsi" w:hAnsiTheme="minorHAnsi" w:cstheme="minorHAnsi"/>
                <w:szCs w:val="21"/>
                <w:lang w:val="en-GB"/>
              </w:rPr>
            </w:pPr>
          </w:p>
          <w:p w14:paraId="0E26ED61" w14:textId="159C1E8E" w:rsidR="005E4648" w:rsidRPr="00A7592C" w:rsidRDefault="005E4648" w:rsidP="00821BBE">
            <w:pPr>
              <w:rPr>
                <w:rFonts w:asciiTheme="minorHAnsi" w:hAnsiTheme="minorHAnsi" w:cstheme="minorHAnsi"/>
                <w:szCs w:val="21"/>
                <w:lang w:val="en-GB"/>
              </w:rPr>
            </w:pPr>
            <w:r w:rsidRPr="00A7592C">
              <w:rPr>
                <w:rFonts w:asciiTheme="minorHAnsi" w:hAnsiTheme="minorHAnsi" w:cstheme="minorHAnsi"/>
                <w:szCs w:val="21"/>
                <w:lang w:val="en-GB" w:bidi="en-GB"/>
              </w:rPr>
              <w:t xml:space="preserve">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shall plan and convene the milestone inspections, and these invitations shall appear in the construction meeting minutes.</w:t>
            </w:r>
          </w:p>
          <w:p w14:paraId="066D4CBA" w14:textId="77777777" w:rsidR="005E4648" w:rsidRPr="00A7592C" w:rsidRDefault="005E4648" w:rsidP="00821BBE">
            <w:pPr>
              <w:rPr>
                <w:rFonts w:asciiTheme="minorHAnsi" w:hAnsiTheme="minorHAnsi" w:cstheme="minorHAnsi"/>
                <w:szCs w:val="21"/>
                <w:lang w:val="en-GB"/>
              </w:rPr>
            </w:pPr>
          </w:p>
          <w:p w14:paraId="2A252EAC" w14:textId="5E398477" w:rsidR="005E4648" w:rsidRPr="00A7592C" w:rsidRDefault="005E4648" w:rsidP="00821BBE">
            <w:pPr>
              <w:rPr>
                <w:rFonts w:asciiTheme="minorHAnsi" w:hAnsiTheme="minorHAnsi" w:cstheme="minorHAnsi"/>
                <w:szCs w:val="21"/>
                <w:lang w:val="en-GB"/>
              </w:rPr>
            </w:pPr>
            <w:r w:rsidRPr="00A7592C">
              <w:rPr>
                <w:rFonts w:asciiTheme="minorHAnsi" w:hAnsiTheme="minorHAnsi" w:cstheme="minorHAnsi"/>
                <w:szCs w:val="21"/>
                <w:lang w:val="en-GB" w:bidi="en-GB"/>
              </w:rPr>
              <w:t xml:space="preserve">For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 xml:space="preserve"> in CC3, at least two milestone inspections shall be carried out for ordinary </w:t>
            </w:r>
            <w:r w:rsidR="006F0B9F" w:rsidRPr="00A7592C">
              <w:rPr>
                <w:rFonts w:asciiTheme="minorHAnsi" w:hAnsiTheme="minorHAnsi" w:cstheme="minorHAnsi"/>
                <w:szCs w:val="21"/>
                <w:lang w:val="en-GB" w:bidi="en-GB"/>
              </w:rPr>
              <w:t>falsework</w:t>
            </w:r>
            <w:r w:rsidRPr="00A7592C">
              <w:rPr>
                <w:rFonts w:asciiTheme="minorHAnsi" w:hAnsiTheme="minorHAnsi" w:cstheme="minorHAnsi"/>
                <w:szCs w:val="21"/>
                <w:lang w:val="en-GB" w:bidi="en-GB"/>
              </w:rPr>
              <w:t>:</w:t>
            </w:r>
          </w:p>
          <w:p w14:paraId="6F7C51AD" w14:textId="77777777" w:rsidR="005E4648" w:rsidRPr="00A7592C" w:rsidRDefault="005E4648" w:rsidP="00821BBE">
            <w:pPr>
              <w:rPr>
                <w:rFonts w:asciiTheme="minorHAnsi" w:hAnsiTheme="minorHAnsi" w:cstheme="minorHAnsi"/>
                <w:szCs w:val="21"/>
                <w:lang w:val="en-GB"/>
              </w:rPr>
            </w:pPr>
          </w:p>
          <w:p w14:paraId="0F5647D8" w14:textId="7853DE0A" w:rsidR="005E4648" w:rsidRPr="00A7592C" w:rsidRDefault="005E4648" w:rsidP="007202DB">
            <w:pPr>
              <w:pStyle w:val="Listeafsnit"/>
              <w:numPr>
                <w:ilvl w:val="0"/>
                <w:numId w:val="27"/>
              </w:numPr>
              <w:spacing w:after="0" w:line="260" w:lineRule="atLeast"/>
              <w:ind w:left="714" w:hanging="357"/>
              <w:rPr>
                <w:rFonts w:asciiTheme="minorHAnsi" w:hAnsiTheme="minorHAnsi" w:cstheme="minorHAnsi"/>
                <w:sz w:val="21"/>
                <w:szCs w:val="21"/>
                <w:lang w:val="en-GB"/>
              </w:rPr>
            </w:pPr>
            <w:r w:rsidRPr="00A7592C">
              <w:rPr>
                <w:rFonts w:asciiTheme="minorHAnsi" w:hAnsiTheme="minorHAnsi" w:cstheme="minorHAnsi"/>
                <w:sz w:val="21"/>
                <w:szCs w:val="21"/>
                <w:lang w:val="en-GB" w:bidi="en-GB"/>
              </w:rPr>
              <w:t xml:space="preserve">When the </w:t>
            </w:r>
            <w:r w:rsidR="00911E74" w:rsidRPr="00A7592C">
              <w:rPr>
                <w:rFonts w:asciiTheme="minorHAnsi" w:hAnsiTheme="minorHAnsi" w:cstheme="minorHAnsi"/>
                <w:sz w:val="21"/>
                <w:szCs w:val="21"/>
                <w:lang w:val="en-GB" w:bidi="en-GB"/>
              </w:rPr>
              <w:t>Contractor</w:t>
            </w:r>
            <w:r w:rsidRPr="00A7592C">
              <w:rPr>
                <w:rFonts w:asciiTheme="minorHAnsi" w:hAnsiTheme="minorHAnsi" w:cstheme="minorHAnsi"/>
                <w:sz w:val="21"/>
                <w:szCs w:val="21"/>
                <w:lang w:val="en-GB" w:bidi="en-GB"/>
              </w:rPr>
              <w:t xml:space="preserve"> is ready to install the parts of a </w:t>
            </w:r>
            <w:r w:rsidR="006F0B9F" w:rsidRPr="00A7592C">
              <w:rPr>
                <w:rFonts w:asciiTheme="minorHAnsi" w:hAnsiTheme="minorHAnsi" w:cstheme="minorHAnsi"/>
                <w:sz w:val="21"/>
                <w:szCs w:val="21"/>
                <w:lang w:val="en-GB" w:bidi="en-GB"/>
              </w:rPr>
              <w:t>falsework</w:t>
            </w:r>
            <w:r w:rsidRPr="00A7592C">
              <w:rPr>
                <w:rFonts w:asciiTheme="minorHAnsi" w:hAnsiTheme="minorHAnsi" w:cstheme="minorHAnsi"/>
                <w:sz w:val="21"/>
                <w:szCs w:val="21"/>
                <w:lang w:val="en-GB" w:bidi="en-GB"/>
              </w:rPr>
              <w:t xml:space="preserve"> that are to be placed over any </w:t>
            </w:r>
            <w:r w:rsidR="00E9342A" w:rsidRPr="00A7592C">
              <w:rPr>
                <w:rFonts w:asciiTheme="minorHAnsi" w:hAnsiTheme="minorHAnsi" w:cstheme="minorHAnsi"/>
                <w:sz w:val="21"/>
                <w:szCs w:val="21"/>
                <w:lang w:val="en-GB" w:bidi="en-GB"/>
              </w:rPr>
              <w:t>clearance profile</w:t>
            </w:r>
            <w:r w:rsidRPr="00A7592C">
              <w:rPr>
                <w:rFonts w:asciiTheme="minorHAnsi" w:hAnsiTheme="minorHAnsi" w:cstheme="minorHAnsi"/>
                <w:sz w:val="21"/>
                <w:szCs w:val="21"/>
                <w:lang w:val="en-GB" w:bidi="en-GB"/>
              </w:rPr>
              <w:t xml:space="preserve"> at trafficked areas</w:t>
            </w:r>
          </w:p>
          <w:p w14:paraId="7C0EF5D1" w14:textId="550FF28E" w:rsidR="005E4648" w:rsidRPr="00A7592C" w:rsidRDefault="005E4648" w:rsidP="007202DB">
            <w:pPr>
              <w:pStyle w:val="Listeafsnit"/>
              <w:numPr>
                <w:ilvl w:val="0"/>
                <w:numId w:val="27"/>
              </w:numPr>
              <w:spacing w:after="0" w:line="260" w:lineRule="atLeast"/>
              <w:ind w:left="714" w:hanging="357"/>
              <w:rPr>
                <w:rFonts w:asciiTheme="minorHAnsi" w:hAnsiTheme="minorHAnsi" w:cstheme="minorHAnsi"/>
                <w:szCs w:val="21"/>
                <w:lang w:val="en-GB"/>
              </w:rPr>
            </w:pPr>
            <w:r w:rsidRPr="00A7592C">
              <w:rPr>
                <w:rFonts w:asciiTheme="minorHAnsi" w:hAnsiTheme="minorHAnsi" w:cstheme="minorHAnsi"/>
                <w:sz w:val="21"/>
                <w:szCs w:val="21"/>
                <w:lang w:val="en-GB" w:bidi="en-GB"/>
              </w:rPr>
              <w:t xml:space="preserve">When the </w:t>
            </w:r>
            <w:r w:rsidR="00911E74" w:rsidRPr="00A7592C">
              <w:rPr>
                <w:rFonts w:asciiTheme="minorHAnsi" w:hAnsiTheme="minorHAnsi" w:cstheme="minorHAnsi"/>
                <w:sz w:val="21"/>
                <w:szCs w:val="21"/>
                <w:lang w:val="en-GB" w:bidi="en-GB"/>
              </w:rPr>
              <w:t>Contractor</w:t>
            </w:r>
            <w:r w:rsidRPr="00A7592C">
              <w:rPr>
                <w:rFonts w:asciiTheme="minorHAnsi" w:hAnsiTheme="minorHAnsi" w:cstheme="minorHAnsi"/>
                <w:sz w:val="21"/>
                <w:szCs w:val="21"/>
                <w:lang w:val="en-GB" w:bidi="en-GB"/>
              </w:rPr>
              <w:t xml:space="preserve"> is ready to begin the </w:t>
            </w:r>
            <w:r w:rsidR="007823F7" w:rsidRPr="00A7592C">
              <w:rPr>
                <w:rFonts w:asciiTheme="minorHAnsi" w:hAnsiTheme="minorHAnsi" w:cstheme="minorHAnsi"/>
                <w:sz w:val="21"/>
                <w:szCs w:val="21"/>
                <w:lang w:val="en-GB" w:bidi="en-GB"/>
              </w:rPr>
              <w:t>erection</w:t>
            </w:r>
            <w:r w:rsidRPr="00A7592C">
              <w:rPr>
                <w:rFonts w:asciiTheme="minorHAnsi" w:hAnsiTheme="minorHAnsi" w:cstheme="minorHAnsi"/>
                <w:sz w:val="21"/>
                <w:szCs w:val="21"/>
                <w:lang w:val="en-GB" w:bidi="en-GB"/>
              </w:rPr>
              <w:t xml:space="preserve"> of rafters and formwork.</w:t>
            </w:r>
          </w:p>
          <w:p w14:paraId="64F956A6" w14:textId="77777777" w:rsidR="005E4648" w:rsidRPr="00A7592C" w:rsidRDefault="005E4648" w:rsidP="00821BBE">
            <w:pPr>
              <w:rPr>
                <w:rFonts w:asciiTheme="minorHAnsi" w:hAnsiTheme="minorHAnsi" w:cstheme="minorHAnsi"/>
                <w:szCs w:val="21"/>
                <w:lang w:val="en-GB"/>
              </w:rPr>
            </w:pPr>
          </w:p>
        </w:tc>
      </w:tr>
      <w:tr w:rsidR="005E4648" w:rsidRPr="00A7592C" w14:paraId="0F76D9B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9885F64" w14:textId="77777777" w:rsidR="005E4648" w:rsidRPr="00A7592C" w:rsidRDefault="005E4648"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1FC0308F" w14:textId="2EB45361" w:rsidR="00821BBE" w:rsidRPr="00A7592C" w:rsidRDefault="00821BBE" w:rsidP="00821BBE">
            <w:pPr>
              <w:keepNext/>
              <w:keepLines/>
              <w:rPr>
                <w:rFonts w:asciiTheme="minorHAnsi" w:hAnsiTheme="minorHAnsi" w:cstheme="minorHAnsi"/>
                <w:szCs w:val="21"/>
                <w:lang w:val="en-GB"/>
              </w:rPr>
            </w:pPr>
            <w:r w:rsidRPr="00A7592C">
              <w:rPr>
                <w:rFonts w:asciiTheme="minorHAnsi" w:hAnsiTheme="minorHAnsi" w:cstheme="minorHAnsi"/>
                <w:szCs w:val="21"/>
                <w:lang w:val="en-GB" w:bidi="en-GB"/>
              </w:rPr>
              <w:t xml:space="preserve">In both cases, 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shall submit the necessary document</w:t>
            </w:r>
            <w:r w:rsidR="007823F7" w:rsidRPr="00A7592C">
              <w:rPr>
                <w:rFonts w:asciiTheme="minorHAnsi" w:hAnsiTheme="minorHAnsi" w:cstheme="minorHAnsi"/>
                <w:szCs w:val="21"/>
                <w:lang w:val="en-GB" w:bidi="en-GB"/>
              </w:rPr>
              <w:softHyphen/>
            </w:r>
            <w:r w:rsidRPr="00A7592C">
              <w:rPr>
                <w:rFonts w:asciiTheme="minorHAnsi" w:hAnsiTheme="minorHAnsi" w:cstheme="minorHAnsi"/>
                <w:szCs w:val="21"/>
                <w:lang w:val="en-GB" w:bidi="en-GB"/>
              </w:rPr>
              <w:t>ation to the supervision no later than 24 hours before the milestone inspection is to be carried out, e.g., including foundation parameters, compaction checks and measurements.</w:t>
            </w:r>
          </w:p>
          <w:p w14:paraId="2B139E64" w14:textId="77777777" w:rsidR="00821BBE" w:rsidRPr="00A7592C" w:rsidRDefault="00821BBE" w:rsidP="00821BBE">
            <w:pPr>
              <w:keepNext/>
              <w:keepLines/>
              <w:rPr>
                <w:rFonts w:asciiTheme="minorHAnsi" w:hAnsiTheme="minorHAnsi" w:cstheme="minorHAnsi"/>
                <w:szCs w:val="21"/>
                <w:lang w:val="en-GB"/>
              </w:rPr>
            </w:pPr>
          </w:p>
          <w:p w14:paraId="2AB01DE6" w14:textId="69AECA9E" w:rsidR="00821BBE" w:rsidRPr="00A7592C" w:rsidRDefault="00821BBE" w:rsidP="00821BBE">
            <w:pPr>
              <w:keepNext/>
              <w:keepLines/>
              <w:rPr>
                <w:rFonts w:asciiTheme="minorHAnsi" w:hAnsiTheme="minorHAnsi" w:cstheme="minorHAnsi"/>
                <w:szCs w:val="21"/>
                <w:lang w:val="en-GB"/>
              </w:rPr>
            </w:pPr>
            <w:r w:rsidRPr="00A7592C">
              <w:rPr>
                <w:rFonts w:asciiTheme="minorHAnsi" w:hAnsiTheme="minorHAnsi" w:cstheme="minorHAnsi"/>
                <w:szCs w:val="21"/>
                <w:lang w:val="en-GB" w:bidi="en-GB"/>
              </w:rPr>
              <w:t xml:space="preserve">The milestone inspection involves 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and the super</w:t>
            </w:r>
            <w:r w:rsidR="007823F7" w:rsidRPr="00A7592C">
              <w:rPr>
                <w:rFonts w:asciiTheme="minorHAnsi" w:hAnsiTheme="minorHAnsi" w:cstheme="minorHAnsi"/>
                <w:szCs w:val="21"/>
                <w:lang w:val="en-GB" w:bidi="en-GB"/>
              </w:rPr>
              <w:softHyphen/>
            </w:r>
            <w:r w:rsidRPr="00A7592C">
              <w:rPr>
                <w:rFonts w:asciiTheme="minorHAnsi" w:hAnsiTheme="minorHAnsi" w:cstheme="minorHAnsi"/>
                <w:szCs w:val="21"/>
                <w:lang w:val="en-GB" w:bidi="en-GB"/>
              </w:rPr>
              <w:t xml:space="preserve">vision, as well as the key persons who have participated in the work to date, including, e.g., the </w:t>
            </w:r>
            <w:r w:rsidR="00911E74" w:rsidRPr="00A7592C">
              <w:rPr>
                <w:rFonts w:asciiTheme="minorHAnsi" w:hAnsiTheme="minorHAnsi" w:cstheme="minorHAnsi"/>
                <w:szCs w:val="21"/>
                <w:lang w:val="en-GB" w:bidi="en-GB"/>
              </w:rPr>
              <w:t>Falsework Coordinator</w:t>
            </w:r>
            <w:r w:rsidRPr="00A7592C">
              <w:rPr>
                <w:rFonts w:asciiTheme="minorHAnsi" w:hAnsiTheme="minorHAnsi" w:cstheme="minorHAnsi"/>
                <w:szCs w:val="21"/>
                <w:lang w:val="en-GB" w:bidi="en-GB"/>
              </w:rPr>
              <w:t xml:space="preserve">, the </w:t>
            </w:r>
            <w:r w:rsidR="00911E74" w:rsidRPr="00A7592C">
              <w:rPr>
                <w:rFonts w:asciiTheme="minorHAnsi" w:hAnsiTheme="minorHAnsi" w:cstheme="minorHAnsi"/>
                <w:szCs w:val="21"/>
                <w:lang w:val="en-GB" w:bidi="en-GB"/>
              </w:rPr>
              <w:t xml:space="preserve">Falsework </w:t>
            </w:r>
            <w:r w:rsidR="00A7592C" w:rsidRPr="00A7592C">
              <w:rPr>
                <w:rFonts w:asciiTheme="minorHAnsi" w:hAnsiTheme="minorHAnsi" w:cstheme="minorHAnsi"/>
                <w:szCs w:val="21"/>
                <w:lang w:val="en-GB" w:bidi="en-GB"/>
              </w:rPr>
              <w:t>Engineer</w:t>
            </w:r>
            <w:r w:rsidRPr="00A7592C">
              <w:rPr>
                <w:rFonts w:asciiTheme="minorHAnsi" w:hAnsiTheme="minorHAnsi" w:cstheme="minorHAnsi"/>
                <w:szCs w:val="21"/>
                <w:lang w:val="en-GB" w:bidi="en-GB"/>
              </w:rPr>
              <w:t xml:space="preserve">, the </w:t>
            </w:r>
            <w:r w:rsidR="007823F7" w:rsidRPr="00A7592C">
              <w:rPr>
                <w:rFonts w:asciiTheme="minorHAnsi" w:hAnsiTheme="minorHAnsi" w:cstheme="minorHAnsi"/>
                <w:szCs w:val="21"/>
                <w:lang w:val="en-GB" w:bidi="en-GB"/>
              </w:rPr>
              <w:t>F</w:t>
            </w:r>
            <w:r w:rsidRPr="00A7592C">
              <w:rPr>
                <w:rFonts w:asciiTheme="minorHAnsi" w:hAnsiTheme="minorHAnsi" w:cstheme="minorHAnsi"/>
                <w:szCs w:val="21"/>
                <w:lang w:val="en-GB" w:bidi="en-GB"/>
              </w:rPr>
              <w:t xml:space="preserve">alsework </w:t>
            </w:r>
            <w:r w:rsidR="007823F7" w:rsidRPr="00A7592C">
              <w:rPr>
                <w:rFonts w:asciiTheme="minorHAnsi" w:hAnsiTheme="minorHAnsi" w:cstheme="minorHAnsi"/>
                <w:szCs w:val="21"/>
                <w:lang w:val="en-GB" w:bidi="en-GB"/>
              </w:rPr>
              <w:t>I</w:t>
            </w:r>
            <w:r w:rsidRPr="00A7592C">
              <w:rPr>
                <w:rFonts w:asciiTheme="minorHAnsi" w:hAnsiTheme="minorHAnsi" w:cstheme="minorHAnsi"/>
                <w:szCs w:val="21"/>
                <w:lang w:val="en-GB" w:bidi="en-GB"/>
              </w:rPr>
              <w:t xml:space="preserve">nspector and </w:t>
            </w:r>
            <w:r w:rsidR="007823F7" w:rsidRPr="00A7592C">
              <w:rPr>
                <w:rFonts w:asciiTheme="minorHAnsi" w:hAnsiTheme="minorHAnsi" w:cstheme="minorHAnsi"/>
                <w:szCs w:val="21"/>
                <w:lang w:val="en-GB" w:bidi="en-GB"/>
              </w:rPr>
              <w:t>F</w:t>
            </w:r>
            <w:r w:rsidRPr="00A7592C">
              <w:rPr>
                <w:rFonts w:asciiTheme="minorHAnsi" w:hAnsiTheme="minorHAnsi" w:cstheme="minorHAnsi"/>
                <w:szCs w:val="21"/>
                <w:lang w:val="en-GB" w:bidi="en-GB"/>
              </w:rPr>
              <w:t xml:space="preserve">alsework </w:t>
            </w:r>
            <w:r w:rsidR="007823F7" w:rsidRPr="00A7592C">
              <w:rPr>
                <w:rFonts w:asciiTheme="minorHAnsi" w:hAnsiTheme="minorHAnsi" w:cstheme="minorHAnsi"/>
                <w:szCs w:val="21"/>
                <w:lang w:val="en-GB" w:bidi="en-GB"/>
              </w:rPr>
              <w:t>A</w:t>
            </w:r>
            <w:r w:rsidRPr="00A7592C">
              <w:rPr>
                <w:rFonts w:asciiTheme="minorHAnsi" w:hAnsiTheme="minorHAnsi" w:cstheme="minorHAnsi"/>
                <w:szCs w:val="21"/>
                <w:lang w:val="en-GB" w:bidi="en-GB"/>
              </w:rPr>
              <w:t xml:space="preserve">ssessor - cf. the terms in the </w:t>
            </w:r>
            <w:r w:rsidR="00911E74" w:rsidRPr="00A7592C">
              <w:rPr>
                <w:rFonts w:asciiTheme="minorHAnsi" w:hAnsiTheme="minorHAnsi" w:cstheme="minorHAnsi"/>
                <w:szCs w:val="21"/>
                <w:lang w:val="en-GB" w:bidi="en-GB"/>
              </w:rPr>
              <w:t xml:space="preserve">Supervision </w:t>
            </w:r>
            <w:r w:rsidR="00347BC7">
              <w:rPr>
                <w:rFonts w:asciiTheme="minorHAnsi" w:hAnsiTheme="minorHAnsi" w:cstheme="minorHAnsi"/>
                <w:szCs w:val="21"/>
                <w:lang w:val="en-GB" w:bidi="en-GB"/>
              </w:rPr>
              <w:t>Handbook on Falsework</w:t>
            </w:r>
            <w:r w:rsidRPr="00A7592C">
              <w:rPr>
                <w:rFonts w:asciiTheme="minorHAnsi" w:hAnsiTheme="minorHAnsi" w:cstheme="minorHAnsi"/>
                <w:szCs w:val="21"/>
                <w:lang w:val="en-GB" w:bidi="en-GB"/>
              </w:rPr>
              <w:t>.</w:t>
            </w:r>
          </w:p>
          <w:p w14:paraId="4177C38A" w14:textId="77777777" w:rsidR="00821BBE" w:rsidRPr="00A7592C" w:rsidRDefault="00821BBE" w:rsidP="00821BBE">
            <w:pPr>
              <w:keepNext/>
              <w:keepLines/>
              <w:rPr>
                <w:rFonts w:asciiTheme="minorHAnsi" w:hAnsiTheme="minorHAnsi" w:cstheme="minorHAnsi"/>
                <w:szCs w:val="21"/>
                <w:lang w:val="en-GB"/>
              </w:rPr>
            </w:pPr>
          </w:p>
          <w:p w14:paraId="2A956DCF" w14:textId="115120DC" w:rsidR="005E4648" w:rsidRPr="00A7592C" w:rsidRDefault="00821BBE" w:rsidP="00821BBE">
            <w:pPr>
              <w:rPr>
                <w:rFonts w:asciiTheme="minorHAnsi" w:hAnsiTheme="minorHAnsi" w:cstheme="minorHAnsi"/>
                <w:szCs w:val="21"/>
                <w:lang w:val="en-GB"/>
              </w:rPr>
            </w:pPr>
            <w:r w:rsidRPr="00A7592C">
              <w:rPr>
                <w:rFonts w:asciiTheme="minorHAnsi" w:hAnsiTheme="minorHAnsi" w:cstheme="minorHAnsi"/>
                <w:szCs w:val="21"/>
                <w:lang w:val="en-GB" w:bidi="en-GB"/>
              </w:rPr>
              <w:t xml:space="preserve">The </w:t>
            </w:r>
            <w:r w:rsidR="00911E74" w:rsidRPr="00A7592C">
              <w:rPr>
                <w:rFonts w:asciiTheme="minorHAnsi" w:hAnsiTheme="minorHAnsi" w:cstheme="minorHAnsi"/>
                <w:szCs w:val="21"/>
                <w:lang w:val="en-GB" w:bidi="en-GB"/>
              </w:rPr>
              <w:t>Contractor</w:t>
            </w:r>
            <w:r w:rsidRPr="00A7592C">
              <w:rPr>
                <w:rFonts w:asciiTheme="minorHAnsi" w:hAnsiTheme="minorHAnsi" w:cstheme="minorHAnsi"/>
                <w:szCs w:val="21"/>
                <w:lang w:val="en-GB" w:bidi="en-GB"/>
              </w:rPr>
              <w:t xml:space="preserve"> shall, no later than 3 days after the milestone inspect</w:t>
            </w:r>
            <w:r w:rsidR="007823F7" w:rsidRPr="00A7592C">
              <w:rPr>
                <w:rFonts w:asciiTheme="minorHAnsi" w:hAnsiTheme="minorHAnsi" w:cstheme="minorHAnsi"/>
                <w:szCs w:val="21"/>
                <w:lang w:val="en-GB" w:bidi="en-GB"/>
              </w:rPr>
              <w:softHyphen/>
            </w:r>
            <w:r w:rsidRPr="00A7592C">
              <w:rPr>
                <w:rFonts w:asciiTheme="minorHAnsi" w:hAnsiTheme="minorHAnsi" w:cstheme="minorHAnsi"/>
                <w:szCs w:val="21"/>
                <w:lang w:val="en-GB" w:bidi="en-GB"/>
              </w:rPr>
              <w:t xml:space="preserve">ion, prepare a report of the milestone inspection, including any action points and forward this to the supervisor and the </w:t>
            </w:r>
            <w:r w:rsidR="00A74032" w:rsidRPr="00A7592C">
              <w:rPr>
                <w:rFonts w:asciiTheme="minorHAnsi" w:hAnsiTheme="minorHAnsi" w:cstheme="minorHAnsi"/>
                <w:szCs w:val="21"/>
                <w:lang w:val="en-GB" w:bidi="en-GB"/>
              </w:rPr>
              <w:t>Client</w:t>
            </w:r>
            <w:r w:rsidRPr="00A7592C">
              <w:rPr>
                <w:rFonts w:asciiTheme="minorHAnsi" w:hAnsiTheme="minorHAnsi" w:cstheme="minorHAnsi"/>
                <w:szCs w:val="21"/>
                <w:lang w:val="en-GB" w:bidi="en-GB"/>
              </w:rPr>
              <w:t>. These minutes shall be considered at the next construction meeting.</w:t>
            </w:r>
          </w:p>
          <w:p w14:paraId="41A26E86" w14:textId="77777777" w:rsidR="00821BBE" w:rsidRPr="00A7592C" w:rsidRDefault="00821BBE" w:rsidP="00821BBE">
            <w:pPr>
              <w:rPr>
                <w:rFonts w:asciiTheme="minorHAnsi" w:hAnsiTheme="minorHAnsi" w:cstheme="minorHAnsi"/>
                <w:szCs w:val="21"/>
                <w:lang w:val="en-GB"/>
              </w:rPr>
            </w:pPr>
          </w:p>
        </w:tc>
      </w:tr>
      <w:tr w:rsidR="00952F8D" w:rsidRPr="00A7592C" w14:paraId="40B97D00"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D8BA69C" w14:textId="77777777" w:rsidR="00952F8D" w:rsidRPr="00A7592C" w:rsidRDefault="00952F8D"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1839A0B" w14:textId="77777777" w:rsidR="00952F8D" w:rsidRPr="00A7592C" w:rsidRDefault="00952F8D" w:rsidP="00F95C5A">
            <w:pPr>
              <w:rPr>
                <w:b/>
                <w:lang w:val="en-GB"/>
              </w:rPr>
            </w:pPr>
            <w:r w:rsidRPr="00A7592C">
              <w:rPr>
                <w:b/>
                <w:lang w:val="en-GB" w:bidi="en-GB"/>
              </w:rPr>
              <w:t>Rafters with tooth plates</w:t>
            </w:r>
          </w:p>
        </w:tc>
      </w:tr>
      <w:tr w:rsidR="005E4648" w:rsidRPr="00A7592C" w14:paraId="25E4B264"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26FD3D25" w14:textId="77777777" w:rsidR="005E4648" w:rsidRPr="00A7592C" w:rsidRDefault="005E4648"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5C1F8D9B" w14:textId="1A58E760" w:rsidR="005E4648" w:rsidRPr="00A7592C" w:rsidRDefault="007823F7" w:rsidP="00D27F3E">
            <w:pPr>
              <w:rPr>
                <w:lang w:val="en-GB"/>
              </w:rPr>
            </w:pPr>
            <w:r w:rsidRPr="00A7592C">
              <w:rPr>
                <w:lang w:val="en-GB" w:bidi="en-GB"/>
              </w:rPr>
              <w:t xml:space="preserve">It shall be checked </w:t>
            </w:r>
            <w:r w:rsidRPr="00A7592C">
              <w:rPr>
                <w:rFonts w:asciiTheme="minorHAnsi" w:hAnsiTheme="minorHAnsi" w:cstheme="minorHAnsi"/>
                <w:szCs w:val="21"/>
                <w:lang w:val="en-GB" w:bidi="en-GB"/>
              </w:rPr>
              <w:t>96 hours</w:t>
            </w:r>
            <w:r w:rsidRPr="00A7592C">
              <w:rPr>
                <w:lang w:val="en-GB" w:bidi="en-GB"/>
              </w:rPr>
              <w:t>, a</w:t>
            </w:r>
            <w:r w:rsidR="005E4648" w:rsidRPr="00A7592C">
              <w:rPr>
                <w:rFonts w:asciiTheme="minorHAnsi" w:hAnsiTheme="minorHAnsi" w:cstheme="minorHAnsi"/>
                <w:szCs w:val="21"/>
                <w:lang w:val="en-GB" w:bidi="en-GB"/>
              </w:rPr>
              <w:t>t the earliest</w:t>
            </w:r>
            <w:r w:rsidRPr="00A7592C">
              <w:rPr>
                <w:rFonts w:asciiTheme="minorHAnsi" w:hAnsiTheme="minorHAnsi" w:cstheme="minorHAnsi"/>
                <w:szCs w:val="21"/>
                <w:lang w:val="en-GB" w:bidi="en-GB"/>
              </w:rPr>
              <w:t>,</w:t>
            </w:r>
            <w:r w:rsidR="005E4648" w:rsidRPr="00A7592C">
              <w:rPr>
                <w:rFonts w:asciiTheme="minorHAnsi" w:hAnsiTheme="minorHAnsi" w:cstheme="minorHAnsi"/>
                <w:szCs w:val="21"/>
                <w:lang w:val="en-GB" w:bidi="en-GB"/>
              </w:rPr>
              <w:t xml:space="preserve"> before casting</w:t>
            </w:r>
            <w:r w:rsidR="005E4648" w:rsidRPr="00A7592C">
              <w:rPr>
                <w:lang w:val="en-GB" w:bidi="en-GB"/>
              </w:rPr>
              <w:t xml:space="preserve"> that the tooth plates in the rafters are still pressed all the way into the wood. The joint between the </w:t>
            </w:r>
            <w:r w:rsidR="00591ADB" w:rsidRPr="00A7592C">
              <w:rPr>
                <w:lang w:val="en-GB" w:bidi="en-GB"/>
              </w:rPr>
              <w:t>rafter</w:t>
            </w:r>
            <w:r w:rsidR="005E4648" w:rsidRPr="00A7592C">
              <w:rPr>
                <w:lang w:val="en-GB" w:bidi="en-GB"/>
              </w:rPr>
              <w:t xml:space="preserve"> wood and the underside of the tooth plate shall not exceed 1mm and shall not appear on more than 25% of the anchor</w:t>
            </w:r>
            <w:r w:rsidRPr="00A7592C">
              <w:rPr>
                <w:lang w:val="en-GB" w:bidi="en-GB"/>
              </w:rPr>
              <w:t>age</w:t>
            </w:r>
            <w:r w:rsidR="005E4648" w:rsidRPr="00A7592C">
              <w:rPr>
                <w:lang w:val="en-GB" w:bidi="en-GB"/>
              </w:rPr>
              <w:t xml:space="preserve"> area in any structural part in any joint. All visually accessible joints shall be inspected. If the presence of air is detected in the joint, it shall be measured. A control record shall be prepared, which </w:t>
            </w:r>
            <w:r w:rsidR="00E26911" w:rsidRPr="00A7592C">
              <w:rPr>
                <w:lang w:val="en-GB" w:bidi="en-GB"/>
              </w:rPr>
              <w:t>shall</w:t>
            </w:r>
            <w:r w:rsidR="005E4648" w:rsidRPr="00A7592C">
              <w:rPr>
                <w:lang w:val="en-GB" w:bidi="en-GB"/>
              </w:rPr>
              <w:t xml:space="preserve"> be approved by the </w:t>
            </w:r>
            <w:r w:rsidR="00591ADB" w:rsidRPr="00A7592C">
              <w:rPr>
                <w:lang w:val="en-GB" w:bidi="en-GB"/>
              </w:rPr>
              <w:t>R</w:t>
            </w:r>
            <w:r w:rsidR="005E4648" w:rsidRPr="00A7592C">
              <w:rPr>
                <w:lang w:val="en-GB" w:bidi="en-GB"/>
              </w:rPr>
              <w:t xml:space="preserve">after </w:t>
            </w:r>
            <w:r w:rsidR="00591ADB" w:rsidRPr="00A7592C">
              <w:rPr>
                <w:lang w:val="en-GB" w:bidi="en-GB"/>
              </w:rPr>
              <w:t>S</w:t>
            </w:r>
            <w:r w:rsidR="005E4648" w:rsidRPr="00A7592C">
              <w:rPr>
                <w:lang w:val="en-GB" w:bidi="en-GB"/>
              </w:rPr>
              <w:t>upplier.</w:t>
            </w:r>
          </w:p>
          <w:p w14:paraId="418852FE" w14:textId="77777777" w:rsidR="005E4648" w:rsidRPr="00A7592C" w:rsidRDefault="005E4648" w:rsidP="00D27F3E">
            <w:pPr>
              <w:rPr>
                <w:rFonts w:asciiTheme="minorHAnsi" w:hAnsiTheme="minorHAnsi" w:cstheme="minorHAnsi"/>
                <w:szCs w:val="21"/>
                <w:lang w:val="en-GB"/>
              </w:rPr>
            </w:pPr>
          </w:p>
        </w:tc>
      </w:tr>
      <w:tr w:rsidR="00952F8D" w:rsidRPr="00A7592C" w14:paraId="44673381"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19C712E" w14:textId="77777777" w:rsidR="00952F8D" w:rsidRPr="00A7592C" w:rsidRDefault="00952F8D" w:rsidP="00821BB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79AEDD28" w14:textId="208026A5" w:rsidR="00952F8D" w:rsidRPr="00A7592C" w:rsidRDefault="00952F8D" w:rsidP="00F95C5A">
            <w:pPr>
              <w:rPr>
                <w:b/>
                <w:lang w:val="en-GB"/>
              </w:rPr>
            </w:pPr>
            <w:r w:rsidRPr="00A7592C">
              <w:rPr>
                <w:b/>
                <w:lang w:val="en-GB" w:bidi="en-GB"/>
              </w:rPr>
              <w:t xml:space="preserve">Rafters and joists classified as </w:t>
            </w:r>
            <w:r w:rsidR="00591ADB" w:rsidRPr="00A7592C">
              <w:rPr>
                <w:b/>
                <w:lang w:val="en-GB" w:bidi="en-GB"/>
              </w:rPr>
              <w:t>U</w:t>
            </w:r>
            <w:r w:rsidRPr="00A7592C">
              <w:rPr>
                <w:b/>
                <w:lang w:val="en-GB" w:bidi="en-GB"/>
              </w:rPr>
              <w:t xml:space="preserve">se </w:t>
            </w:r>
            <w:r w:rsidR="00591ADB" w:rsidRPr="00A7592C">
              <w:rPr>
                <w:b/>
                <w:lang w:val="en-GB" w:bidi="en-GB"/>
              </w:rPr>
              <w:t>C</w:t>
            </w:r>
            <w:r w:rsidRPr="00A7592C">
              <w:rPr>
                <w:b/>
                <w:lang w:val="en-GB" w:bidi="en-GB"/>
              </w:rPr>
              <w:t>lass 2</w:t>
            </w:r>
          </w:p>
        </w:tc>
      </w:tr>
      <w:tr w:rsidR="005E4648" w:rsidRPr="00A7592C" w14:paraId="01ABADC3"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462FABF6" w14:textId="77777777" w:rsidR="005E4648" w:rsidRPr="00A7592C" w:rsidRDefault="005E4648" w:rsidP="00821BB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2DE4DCE0" w14:textId="77777777" w:rsidR="005E4648" w:rsidRPr="00A7592C" w:rsidRDefault="005E4648" w:rsidP="00821BBE">
            <w:pPr>
              <w:rPr>
                <w:lang w:val="en-GB"/>
              </w:rPr>
            </w:pPr>
            <w:r w:rsidRPr="00A7592C">
              <w:rPr>
                <w:lang w:val="en-GB" w:bidi="en-GB"/>
              </w:rPr>
              <w:t xml:space="preserve">Checking the moisture content by performing systematic representative moisture measurements immediately before casting for documentation that the moisture content limit has not been exceeded. </w:t>
            </w:r>
          </w:p>
          <w:p w14:paraId="3FFA556B" w14:textId="77777777" w:rsidR="005E4648" w:rsidRPr="00A7592C" w:rsidRDefault="005E4648" w:rsidP="00821BBE">
            <w:pPr>
              <w:rPr>
                <w:lang w:val="en-GB"/>
              </w:rPr>
            </w:pPr>
          </w:p>
        </w:tc>
      </w:tr>
      <w:tr w:rsidR="00952F8D" w:rsidRPr="00A7592C" w14:paraId="201889C0"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3235B4AF" w14:textId="77777777" w:rsidR="00952F8D" w:rsidRPr="00A7592C" w:rsidRDefault="00952F8D" w:rsidP="009B468C">
            <w:pPr>
              <w:keepNext/>
              <w:keepLines/>
              <w:rPr>
                <w:lang w:val="en-GB"/>
              </w:rPr>
            </w:pPr>
          </w:p>
        </w:tc>
        <w:tc>
          <w:tcPr>
            <w:tcW w:w="6237" w:type="dxa"/>
          </w:tcPr>
          <w:p w14:paraId="516162CF" w14:textId="77777777" w:rsidR="00952F8D" w:rsidRPr="00A7592C" w:rsidRDefault="00952F8D" w:rsidP="00F95C5A">
            <w:pPr>
              <w:keepNext/>
              <w:keepLines/>
              <w:rPr>
                <w:b/>
                <w:lang w:val="en-GB"/>
              </w:rPr>
            </w:pPr>
            <w:r w:rsidRPr="00A7592C">
              <w:rPr>
                <w:b/>
                <w:lang w:val="en-GB" w:bidi="en-GB"/>
              </w:rPr>
              <w:t>Inspection of welds</w:t>
            </w:r>
          </w:p>
        </w:tc>
      </w:tr>
      <w:tr w:rsidR="005E4648" w:rsidRPr="00A7592C" w14:paraId="095DC127"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8694976" w14:textId="77777777" w:rsidR="005E4648" w:rsidRPr="00A7592C" w:rsidRDefault="005E4648" w:rsidP="009B468C">
            <w:pPr>
              <w:keepNext/>
              <w:keepLines/>
              <w:rPr>
                <w:lang w:val="en-GB"/>
              </w:rPr>
            </w:pPr>
          </w:p>
        </w:tc>
        <w:tc>
          <w:tcPr>
            <w:tcW w:w="6237" w:type="dxa"/>
          </w:tcPr>
          <w:p w14:paraId="2A343558" w14:textId="348AFE55" w:rsidR="005E4648" w:rsidRPr="00A7592C" w:rsidRDefault="005E4648" w:rsidP="009B468C">
            <w:pPr>
              <w:keepNext/>
              <w:keepLines/>
              <w:rPr>
                <w:lang w:val="en-GB"/>
              </w:rPr>
            </w:pPr>
            <w:r w:rsidRPr="00A7592C">
              <w:rPr>
                <w:lang w:val="en-GB" w:bidi="en-GB"/>
              </w:rPr>
              <w:t xml:space="preserve">Inspection of welds shall be carried out in accordance with the requirements for the assumed </w:t>
            </w:r>
            <w:r w:rsidR="00DA1D2E">
              <w:rPr>
                <w:lang w:val="en-GB" w:bidi="en-GB"/>
              </w:rPr>
              <w:t>E</w:t>
            </w:r>
            <w:r w:rsidR="00591ADB" w:rsidRPr="00A7592C">
              <w:rPr>
                <w:lang w:val="en-GB" w:bidi="en-GB"/>
              </w:rPr>
              <w:t>xecution</w:t>
            </w:r>
            <w:r w:rsidRPr="00A7592C">
              <w:rPr>
                <w:lang w:val="en-GB" w:bidi="en-GB"/>
              </w:rPr>
              <w:t xml:space="preserve"> </w:t>
            </w:r>
            <w:r w:rsidR="00DA1D2E">
              <w:rPr>
                <w:lang w:val="en-GB" w:bidi="en-GB"/>
              </w:rPr>
              <w:t>C</w:t>
            </w:r>
            <w:r w:rsidRPr="00A7592C">
              <w:rPr>
                <w:lang w:val="en-GB" w:bidi="en-GB"/>
              </w:rPr>
              <w:t xml:space="preserve">lass (EXC) as specified in DS/EN 1090-2 and in accordance with what is otherwise assumed in the project. Inspection of welds shall be </w:t>
            </w:r>
            <w:r w:rsidR="00591ADB" w:rsidRPr="00A7592C">
              <w:rPr>
                <w:lang w:val="en-GB" w:bidi="en-GB"/>
              </w:rPr>
              <w:t>pursuant to</w:t>
            </w:r>
            <w:r w:rsidRPr="00A7592C">
              <w:rPr>
                <w:lang w:val="en-GB" w:bidi="en-GB"/>
              </w:rPr>
              <w:t xml:space="preserve"> DS/ISO 17635.</w:t>
            </w:r>
          </w:p>
          <w:p w14:paraId="2FEF4603" w14:textId="77777777" w:rsidR="005E4648" w:rsidRPr="00A7592C" w:rsidRDefault="005E4648" w:rsidP="009B468C">
            <w:pPr>
              <w:keepNext/>
              <w:keepLines/>
              <w:rPr>
                <w:lang w:val="en-GB"/>
              </w:rPr>
            </w:pPr>
          </w:p>
        </w:tc>
      </w:tr>
      <w:tr w:rsidR="005E4648" w:rsidRPr="00A7592C" w14:paraId="46F580A1"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6CC7A365" w14:textId="2B3C135E" w:rsidR="005E4648" w:rsidRPr="00A7592C" w:rsidRDefault="005E4648" w:rsidP="00D27F3E">
            <w:pPr>
              <w:rPr>
                <w:sz w:val="18"/>
                <w:szCs w:val="18"/>
                <w:lang w:val="en-GB"/>
              </w:rPr>
            </w:pPr>
            <w:r w:rsidRPr="00A7592C">
              <w:rPr>
                <w:sz w:val="18"/>
                <w:szCs w:val="18"/>
                <w:lang w:val="en-GB" w:bidi="en-GB"/>
              </w:rPr>
              <w:t xml:space="preserve">Checking edge seams on existing </w:t>
            </w:r>
            <w:r w:rsidR="006F0B9F" w:rsidRPr="00A7592C">
              <w:rPr>
                <w:sz w:val="18"/>
                <w:szCs w:val="18"/>
                <w:lang w:val="en-GB" w:bidi="en-GB"/>
              </w:rPr>
              <w:t>falsework</w:t>
            </w:r>
            <w:r w:rsidRPr="00A7592C">
              <w:rPr>
                <w:sz w:val="18"/>
                <w:szCs w:val="18"/>
                <w:lang w:val="en-GB" w:bidi="en-GB"/>
              </w:rPr>
              <w:t xml:space="preserve"> equip</w:t>
            </w:r>
            <w:r w:rsidR="00591ADB" w:rsidRPr="00A7592C">
              <w:rPr>
                <w:sz w:val="18"/>
                <w:szCs w:val="18"/>
                <w:lang w:val="en-GB" w:bidi="en-GB"/>
              </w:rPr>
              <w:softHyphen/>
            </w:r>
            <w:r w:rsidRPr="00A7592C">
              <w:rPr>
                <w:sz w:val="18"/>
                <w:szCs w:val="18"/>
                <w:lang w:val="en-GB" w:bidi="en-GB"/>
              </w:rPr>
              <w:t>ment, d</w:t>
            </w:r>
            <w:r w:rsidR="00591ADB" w:rsidRPr="00A7592C">
              <w:rPr>
                <w:sz w:val="18"/>
                <w:szCs w:val="18"/>
                <w:lang w:val="en-GB" w:bidi="en-GB"/>
              </w:rPr>
              <w:t>esig</w:t>
            </w:r>
            <w:r w:rsidRPr="00A7592C">
              <w:rPr>
                <w:sz w:val="18"/>
                <w:szCs w:val="18"/>
                <w:lang w:val="en-GB" w:bidi="en-GB"/>
              </w:rPr>
              <w:t>ned according to previous standards</w:t>
            </w:r>
          </w:p>
          <w:p w14:paraId="41D45CAB" w14:textId="77777777" w:rsidR="00952F8D" w:rsidRPr="00A7592C" w:rsidRDefault="00952F8D" w:rsidP="00D27F3E">
            <w:pPr>
              <w:rPr>
                <w:sz w:val="18"/>
                <w:szCs w:val="18"/>
                <w:lang w:val="en-GB"/>
              </w:rPr>
            </w:pPr>
          </w:p>
        </w:tc>
        <w:tc>
          <w:tcPr>
            <w:tcW w:w="6237" w:type="dxa"/>
          </w:tcPr>
          <w:p w14:paraId="4861E7CD" w14:textId="68EA9F6F" w:rsidR="005E4648" w:rsidRPr="00A7592C" w:rsidRDefault="005E4648" w:rsidP="00D27F3E">
            <w:pPr>
              <w:rPr>
                <w:spacing w:val="-2"/>
                <w:lang w:val="en-GB" w:bidi="en-GB"/>
              </w:rPr>
            </w:pPr>
            <w:r w:rsidRPr="00A7592C">
              <w:rPr>
                <w:spacing w:val="-2"/>
                <w:lang w:val="en-GB" w:bidi="en-GB"/>
              </w:rPr>
              <w:t xml:space="preserve">Existing </w:t>
            </w:r>
            <w:r w:rsidR="0052283B">
              <w:rPr>
                <w:spacing w:val="-2"/>
                <w:lang w:val="en-GB" w:bidi="en-GB"/>
              </w:rPr>
              <w:t>scaffolding</w:t>
            </w:r>
            <w:r w:rsidRPr="00A7592C">
              <w:rPr>
                <w:spacing w:val="-2"/>
                <w:lang w:val="en-GB" w:bidi="en-GB"/>
              </w:rPr>
              <w:t xml:space="preserve"> equipment with </w:t>
            </w:r>
            <w:r w:rsidR="0052283B">
              <w:rPr>
                <w:spacing w:val="-2"/>
                <w:lang w:val="en-GB" w:bidi="en-GB"/>
              </w:rPr>
              <w:t>fillet weld</w:t>
            </w:r>
            <w:r w:rsidRPr="00A7592C">
              <w:rPr>
                <w:spacing w:val="-2"/>
                <w:lang w:val="en-GB" w:bidi="en-GB"/>
              </w:rPr>
              <w:t xml:space="preserve">s with </w:t>
            </w:r>
            <w:r w:rsidR="0052283B">
              <w:rPr>
                <w:spacing w:val="-2"/>
                <w:lang w:val="en-GB" w:bidi="en-GB"/>
              </w:rPr>
              <w:t>an effective throat thickness of</w:t>
            </w:r>
            <w:r w:rsidRPr="00A7592C">
              <w:rPr>
                <w:spacing w:val="-2"/>
                <w:lang w:val="en-GB" w:bidi="en-GB"/>
              </w:rPr>
              <w:t xml:space="preserve"> up to 12mm, d</w:t>
            </w:r>
            <w:r w:rsidR="00591ADB" w:rsidRPr="00A7592C">
              <w:rPr>
                <w:spacing w:val="-2"/>
                <w:lang w:val="en-GB" w:bidi="en-GB"/>
              </w:rPr>
              <w:t>esigne</w:t>
            </w:r>
            <w:r w:rsidRPr="00A7592C">
              <w:rPr>
                <w:spacing w:val="-2"/>
                <w:lang w:val="en-GB" w:bidi="en-GB"/>
              </w:rPr>
              <w:t>d accord</w:t>
            </w:r>
            <w:r w:rsidR="00591ADB" w:rsidRPr="00A7592C">
              <w:rPr>
                <w:spacing w:val="-2"/>
                <w:lang w:val="en-GB" w:bidi="en-GB"/>
              </w:rPr>
              <w:t>ing to</w:t>
            </w:r>
            <w:r w:rsidRPr="00A7592C">
              <w:rPr>
                <w:spacing w:val="-2"/>
                <w:lang w:val="en-GB" w:bidi="en-GB"/>
              </w:rPr>
              <w:t xml:space="preserve"> previously applicable standards, shall be able to meet the requirements for </w:t>
            </w:r>
            <w:r w:rsidR="0052283B">
              <w:rPr>
                <w:spacing w:val="-2"/>
                <w:lang w:val="en-GB" w:bidi="en-GB"/>
              </w:rPr>
              <w:t>checking</w:t>
            </w:r>
            <w:r w:rsidRPr="00A7592C">
              <w:rPr>
                <w:spacing w:val="-2"/>
                <w:lang w:val="en-GB" w:bidi="en-GB"/>
              </w:rPr>
              <w:t xml:space="preserve"> corre</w:t>
            </w:r>
            <w:r w:rsidR="0052283B">
              <w:rPr>
                <w:spacing w:val="-2"/>
                <w:lang w:val="en-GB" w:bidi="en-GB"/>
              </w:rPr>
              <w:softHyphen/>
            </w:r>
            <w:r w:rsidRPr="00A7592C">
              <w:rPr>
                <w:spacing w:val="-2"/>
                <w:lang w:val="en-GB" w:bidi="en-GB"/>
              </w:rPr>
              <w:t xml:space="preserve">sponding to the required </w:t>
            </w:r>
            <w:r w:rsidR="00DA1D2E">
              <w:rPr>
                <w:spacing w:val="-2"/>
                <w:lang w:val="en-GB" w:bidi="en-GB"/>
              </w:rPr>
              <w:t>Execution C</w:t>
            </w:r>
            <w:r w:rsidRPr="00A7592C">
              <w:rPr>
                <w:spacing w:val="-2"/>
                <w:lang w:val="en-GB" w:bidi="en-GB"/>
              </w:rPr>
              <w:t xml:space="preserve">lass (EXC) when </w:t>
            </w:r>
            <w:r w:rsidR="0052283B" w:rsidRPr="0052283B">
              <w:rPr>
                <w:spacing w:val="-2"/>
                <w:lang w:val="en-GB" w:bidi="en-GB"/>
              </w:rPr>
              <w:t>assessing conditions</w:t>
            </w:r>
            <w:r w:rsidRPr="00A7592C">
              <w:rPr>
                <w:spacing w:val="-2"/>
                <w:lang w:val="en-GB" w:bidi="en-GB"/>
              </w:rPr>
              <w:t>.</w:t>
            </w:r>
          </w:p>
          <w:p w14:paraId="0AF3D315" w14:textId="45938BAB" w:rsidR="00591ADB" w:rsidRPr="00A7592C" w:rsidRDefault="00591ADB" w:rsidP="00D27F3E">
            <w:pPr>
              <w:rPr>
                <w:lang w:val="en-GB"/>
              </w:rPr>
            </w:pPr>
          </w:p>
        </w:tc>
      </w:tr>
      <w:tr w:rsidR="005E4648" w:rsidRPr="00A7592C" w14:paraId="7665058B"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53547C93" w14:textId="77777777" w:rsidR="005E4648" w:rsidRPr="00A7592C" w:rsidRDefault="005E4648"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p>
        </w:tc>
        <w:tc>
          <w:tcPr>
            <w:tcW w:w="6237" w:type="dxa"/>
          </w:tcPr>
          <w:p w14:paraId="6B3BF64E" w14:textId="77777777" w:rsidR="00952F8D" w:rsidRPr="00A7592C" w:rsidRDefault="005E4648" w:rsidP="00F95C5A">
            <w:pPr>
              <w:pStyle w:val="Overskrift4"/>
              <w:rPr>
                <w:lang w:val="en-GB"/>
              </w:rPr>
            </w:pPr>
            <w:r w:rsidRPr="00A7592C">
              <w:rPr>
                <w:lang w:val="en-GB" w:bidi="en-GB"/>
              </w:rPr>
              <w:t>Structures for lowering</w:t>
            </w:r>
          </w:p>
        </w:tc>
      </w:tr>
      <w:tr w:rsidR="005E4648" w:rsidRPr="00A7592C" w14:paraId="6FC405B9" w14:textId="77777777" w:rsidTr="007969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Look w:val="0000" w:firstRow="0" w:lastRow="0" w:firstColumn="0" w:lastColumn="0" w:noHBand="0" w:noVBand="0"/>
        </w:tblPrEx>
        <w:tc>
          <w:tcPr>
            <w:tcW w:w="2378" w:type="dxa"/>
          </w:tcPr>
          <w:p w14:paraId="1C92A567" w14:textId="75275851" w:rsidR="005E4648" w:rsidRPr="00A7592C" w:rsidRDefault="005E4648" w:rsidP="00D27F3E">
            <w:pPr>
              <w:tabs>
                <w:tab w:val="left" w:pos="289"/>
                <w:tab w:val="left" w:pos="1083"/>
                <w:tab w:val="left" w:pos="1565"/>
                <w:tab w:val="left" w:pos="2047"/>
                <w:tab w:val="left" w:pos="2530"/>
                <w:tab w:val="left" w:pos="3012"/>
                <w:tab w:val="left" w:pos="3495"/>
                <w:tab w:val="left" w:pos="3977"/>
                <w:tab w:val="left" w:pos="4459"/>
                <w:tab w:val="left" w:pos="4942"/>
                <w:tab w:val="left" w:pos="5424"/>
                <w:tab w:val="left" w:pos="5907"/>
                <w:tab w:val="left" w:pos="6389"/>
                <w:tab w:val="left" w:pos="6871"/>
                <w:tab w:val="left" w:pos="7354"/>
                <w:tab w:val="left" w:pos="7836"/>
              </w:tabs>
              <w:suppressAutoHyphens/>
              <w:spacing w:line="220" w:lineRule="atLeast"/>
              <w:rPr>
                <w:rFonts w:asciiTheme="minorHAnsi" w:hAnsiTheme="minorHAnsi" w:cstheme="minorHAnsi"/>
                <w:sz w:val="18"/>
                <w:szCs w:val="18"/>
                <w:lang w:val="en-GB"/>
              </w:rPr>
            </w:pPr>
            <w:r w:rsidRPr="00A7592C">
              <w:rPr>
                <w:rFonts w:asciiTheme="minorHAnsi" w:hAnsiTheme="minorHAnsi" w:cstheme="minorHAnsi"/>
                <w:sz w:val="18"/>
                <w:szCs w:val="18"/>
                <w:lang w:val="en-GB" w:bidi="en-GB"/>
              </w:rPr>
              <w:t>The following should be added whe</w:t>
            </w:r>
            <w:r w:rsidR="00591ADB" w:rsidRPr="00A7592C">
              <w:rPr>
                <w:rFonts w:asciiTheme="minorHAnsi" w:hAnsiTheme="minorHAnsi" w:cstheme="minorHAnsi"/>
                <w:sz w:val="18"/>
                <w:szCs w:val="18"/>
                <w:lang w:val="en-GB" w:bidi="en-GB"/>
              </w:rPr>
              <w:t>n</w:t>
            </w:r>
            <w:r w:rsidRPr="00A7592C">
              <w:rPr>
                <w:rFonts w:asciiTheme="minorHAnsi" w:hAnsiTheme="minorHAnsi" w:cstheme="minorHAnsi"/>
                <w:sz w:val="18"/>
                <w:szCs w:val="18"/>
                <w:lang w:val="en-GB" w:bidi="en-GB"/>
              </w:rPr>
              <w:t xml:space="preserve"> lowering is part of the project:</w:t>
            </w:r>
          </w:p>
        </w:tc>
        <w:tc>
          <w:tcPr>
            <w:tcW w:w="6237" w:type="dxa"/>
          </w:tcPr>
          <w:p w14:paraId="40E0164B" w14:textId="77777777" w:rsidR="005E4648" w:rsidRPr="00A7592C" w:rsidRDefault="00865AFC" w:rsidP="0018018C">
            <w:pPr>
              <w:rPr>
                <w:rFonts w:asciiTheme="minorHAnsi" w:hAnsiTheme="minorHAnsi" w:cstheme="minorHAnsi"/>
                <w:szCs w:val="21"/>
                <w:lang w:val="en-GB"/>
              </w:rPr>
            </w:pPr>
            <w:r w:rsidRPr="00A7592C">
              <w:rPr>
                <w:rFonts w:asciiTheme="minorHAnsi" w:hAnsiTheme="minorHAnsi" w:cstheme="minorHAnsi"/>
                <w:szCs w:val="21"/>
                <w:lang w:val="en-GB" w:bidi="en-GB"/>
              </w:rPr>
              <w:t>The gradient shall be measured for all jacks. The deviation from the vertical shall not exceed 0.5%.</w:t>
            </w:r>
          </w:p>
        </w:tc>
      </w:tr>
    </w:tbl>
    <w:p w14:paraId="4E1C792D" w14:textId="77777777" w:rsidR="000221FB" w:rsidRPr="00A7592C" w:rsidRDefault="000221FB" w:rsidP="00DC471F">
      <w:pPr>
        <w:rPr>
          <w:lang w:val="en-GB"/>
        </w:rPr>
      </w:pPr>
    </w:p>
    <w:p w14:paraId="35618DA3" w14:textId="77777777" w:rsidR="005E4648" w:rsidRPr="00A7592C" w:rsidRDefault="005E4648">
      <w:pPr>
        <w:spacing w:line="240" w:lineRule="auto"/>
        <w:rPr>
          <w:lang w:val="en-GB"/>
        </w:rPr>
      </w:pPr>
      <w:r w:rsidRPr="00A7592C">
        <w:rPr>
          <w:lang w:val="en-GB" w:bidi="en-GB"/>
        </w:rPr>
        <w:br w:type="page"/>
      </w:r>
    </w:p>
    <w:p w14:paraId="7A837B55" w14:textId="77777777" w:rsidR="000221FB" w:rsidRPr="00A7592C" w:rsidRDefault="000221FB" w:rsidP="00DC471F">
      <w:pPr>
        <w:rPr>
          <w:lang w:val="en-GB"/>
        </w:rPr>
      </w:pPr>
    </w:p>
    <w:tbl>
      <w:tblPr>
        <w:tblStyle w:val="Table-Normal"/>
        <w:tblW w:w="9469" w:type="dxa"/>
        <w:tblBorders>
          <w:top w:val="single" w:sz="4" w:space="0" w:color="EA631C"/>
          <w:left w:val="single" w:sz="4" w:space="0" w:color="EA631C"/>
          <w:bottom w:val="single" w:sz="4" w:space="0" w:color="EA631C"/>
          <w:right w:val="single" w:sz="4" w:space="0" w:color="EA631C"/>
          <w:insideH w:val="single" w:sz="4" w:space="0" w:color="EA631C"/>
          <w:insideV w:val="single" w:sz="4" w:space="0" w:color="EA631C"/>
        </w:tblBorders>
        <w:tblLook w:val="01E0" w:firstRow="1" w:lastRow="1" w:firstColumn="1" w:lastColumn="1" w:noHBand="0" w:noVBand="0"/>
      </w:tblPr>
      <w:tblGrid>
        <w:gridCol w:w="2098"/>
        <w:gridCol w:w="1227"/>
        <w:gridCol w:w="1886"/>
        <w:gridCol w:w="4258"/>
      </w:tblGrid>
      <w:tr w:rsidR="005E4648" w:rsidRPr="00A7592C" w14:paraId="5A8ECEF8" w14:textId="77777777" w:rsidTr="00D27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9" w:type="dxa"/>
            <w:gridSpan w:val="4"/>
            <w:shd w:val="clear" w:color="auto" w:fill="EA631C"/>
          </w:tcPr>
          <w:p w14:paraId="211F52E8" w14:textId="6EE83A7E" w:rsidR="005E4648" w:rsidRPr="00A7592C" w:rsidRDefault="005E4648" w:rsidP="005E4648">
            <w:pPr>
              <w:tabs>
                <w:tab w:val="left" w:pos="1540"/>
                <w:tab w:val="left" w:pos="3080"/>
                <w:tab w:val="left" w:pos="4620"/>
              </w:tabs>
              <w:rPr>
                <w:b/>
                <w:sz w:val="27"/>
                <w:szCs w:val="27"/>
                <w:lang w:val="en-GB"/>
              </w:rPr>
            </w:pPr>
            <w:r w:rsidRPr="00A7592C">
              <w:rPr>
                <w:b/>
                <w:sz w:val="27"/>
                <w:szCs w:val="27"/>
                <w:lang w:val="en-GB" w:bidi="en-GB"/>
              </w:rPr>
              <w:t>A</w:t>
            </w:r>
            <w:r w:rsidR="00911E74" w:rsidRPr="00A7592C">
              <w:rPr>
                <w:b/>
                <w:sz w:val="27"/>
                <w:szCs w:val="27"/>
                <w:lang w:val="en-GB" w:bidi="en-GB"/>
              </w:rPr>
              <w:t>ppendi</w:t>
            </w:r>
            <w:r w:rsidRPr="00A7592C">
              <w:rPr>
                <w:b/>
                <w:sz w:val="27"/>
                <w:szCs w:val="27"/>
                <w:lang w:val="en-GB" w:bidi="en-GB"/>
              </w:rPr>
              <w:t xml:space="preserve">x 1 Competence form for </w:t>
            </w:r>
            <w:r w:rsidR="006F0B9F" w:rsidRPr="00A7592C">
              <w:rPr>
                <w:b/>
                <w:sz w:val="27"/>
                <w:szCs w:val="27"/>
                <w:lang w:val="en-GB" w:bidi="en-GB"/>
              </w:rPr>
              <w:t>Falsework</w:t>
            </w:r>
            <w:r w:rsidRPr="00A7592C">
              <w:rPr>
                <w:b/>
                <w:sz w:val="27"/>
                <w:szCs w:val="27"/>
                <w:lang w:val="en-GB" w:bidi="en-GB"/>
              </w:rPr>
              <w:t xml:space="preserve"> </w:t>
            </w:r>
            <w:r w:rsidR="002D56D1" w:rsidRPr="00A7592C">
              <w:rPr>
                <w:b/>
                <w:sz w:val="27"/>
                <w:szCs w:val="27"/>
                <w:lang w:val="en-GB" w:bidi="en-GB"/>
              </w:rPr>
              <w:t>C</w:t>
            </w:r>
            <w:r w:rsidRPr="00A7592C">
              <w:rPr>
                <w:b/>
                <w:sz w:val="27"/>
                <w:szCs w:val="27"/>
                <w:lang w:val="en-GB" w:bidi="en-GB"/>
              </w:rPr>
              <w:t>oordinator (</w:t>
            </w:r>
            <w:r w:rsidR="006F0B9F" w:rsidRPr="00A7592C">
              <w:rPr>
                <w:b/>
                <w:sz w:val="27"/>
                <w:szCs w:val="27"/>
                <w:lang w:val="en-GB" w:bidi="en-GB"/>
              </w:rPr>
              <w:t>Falsework</w:t>
            </w:r>
            <w:r w:rsidRPr="00A7592C">
              <w:rPr>
                <w:b/>
                <w:sz w:val="27"/>
                <w:szCs w:val="27"/>
                <w:lang w:val="en-GB" w:bidi="en-GB"/>
              </w:rPr>
              <w:t xml:space="preserve"> </w:t>
            </w:r>
            <w:r w:rsidR="00A7592C" w:rsidRPr="00A7592C">
              <w:rPr>
                <w:b/>
                <w:sz w:val="27"/>
                <w:szCs w:val="27"/>
                <w:lang w:val="en-GB" w:bidi="en-GB"/>
              </w:rPr>
              <w:t>Engineer</w:t>
            </w:r>
            <w:r w:rsidRPr="00A7592C">
              <w:rPr>
                <w:b/>
                <w:sz w:val="27"/>
                <w:szCs w:val="27"/>
                <w:lang w:val="en-GB" w:bidi="en-GB"/>
              </w:rPr>
              <w:t>)</w:t>
            </w:r>
          </w:p>
          <w:p w14:paraId="49BC5ED4" w14:textId="77777777" w:rsidR="005E4648" w:rsidRPr="00A7592C" w:rsidRDefault="005E4648" w:rsidP="002A789D">
            <w:pPr>
              <w:rPr>
                <w:lang w:val="en-GB"/>
              </w:rPr>
            </w:pPr>
          </w:p>
        </w:tc>
      </w:tr>
      <w:tr w:rsidR="005E4648" w:rsidRPr="00A7592C" w14:paraId="66817740" w14:textId="77777777" w:rsidTr="007F22F7">
        <w:tc>
          <w:tcPr>
            <w:cnfStyle w:val="001000000000" w:firstRow="0" w:lastRow="0" w:firstColumn="1" w:lastColumn="0" w:oddVBand="0" w:evenVBand="0" w:oddHBand="0" w:evenHBand="0" w:firstRowFirstColumn="0" w:firstRowLastColumn="0" w:lastRowFirstColumn="0" w:lastRowLastColumn="0"/>
            <w:tcW w:w="2098" w:type="dxa"/>
          </w:tcPr>
          <w:p w14:paraId="33A6E5C6" w14:textId="77777777" w:rsidR="005E4648" w:rsidRPr="00A7592C" w:rsidRDefault="005E4648" w:rsidP="00D27F3E">
            <w:pPr>
              <w:rPr>
                <w:b w:val="0"/>
                <w:lang w:val="en-GB"/>
              </w:rPr>
            </w:pPr>
            <w:r w:rsidRPr="00A7592C">
              <w:rPr>
                <w:lang w:val="en-GB" w:bidi="en-GB"/>
              </w:rPr>
              <w:t>Name</w:t>
            </w:r>
          </w:p>
        </w:tc>
        <w:tc>
          <w:tcPr>
            <w:tcW w:w="7371" w:type="dxa"/>
            <w:gridSpan w:val="3"/>
          </w:tcPr>
          <w:p w14:paraId="24C9A311"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r>
      <w:tr w:rsidR="005E4648" w:rsidRPr="00A7592C" w14:paraId="356E867C" w14:textId="77777777" w:rsidTr="007F22F7">
        <w:tc>
          <w:tcPr>
            <w:cnfStyle w:val="001000000000" w:firstRow="0" w:lastRow="0" w:firstColumn="1" w:lastColumn="0" w:oddVBand="0" w:evenVBand="0" w:oddHBand="0" w:evenHBand="0" w:firstRowFirstColumn="0" w:firstRowLastColumn="0" w:lastRowFirstColumn="0" w:lastRowLastColumn="0"/>
            <w:tcW w:w="2098" w:type="dxa"/>
          </w:tcPr>
          <w:p w14:paraId="0FC8B54F" w14:textId="77777777" w:rsidR="005E4648" w:rsidRPr="00A7592C" w:rsidRDefault="005E4648" w:rsidP="00D27F3E">
            <w:pPr>
              <w:rPr>
                <w:b w:val="0"/>
                <w:lang w:val="en-GB"/>
              </w:rPr>
            </w:pPr>
            <w:r w:rsidRPr="00A7592C">
              <w:rPr>
                <w:lang w:val="en-GB" w:bidi="en-GB"/>
              </w:rPr>
              <w:t>Education and seniority</w:t>
            </w:r>
          </w:p>
        </w:tc>
        <w:tc>
          <w:tcPr>
            <w:tcW w:w="7371" w:type="dxa"/>
            <w:gridSpan w:val="3"/>
          </w:tcPr>
          <w:p w14:paraId="21E0501F"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r>
      <w:tr w:rsidR="005E4648" w:rsidRPr="00A7592C" w14:paraId="70484FF0" w14:textId="77777777" w:rsidTr="007F22F7">
        <w:tc>
          <w:tcPr>
            <w:cnfStyle w:val="001000000000" w:firstRow="0" w:lastRow="0" w:firstColumn="1" w:lastColumn="0" w:oddVBand="0" w:evenVBand="0" w:oddHBand="0" w:evenHBand="0" w:firstRowFirstColumn="0" w:firstRowLastColumn="0" w:lastRowFirstColumn="0" w:lastRowLastColumn="0"/>
            <w:tcW w:w="2098" w:type="dxa"/>
          </w:tcPr>
          <w:p w14:paraId="6C2A18FD" w14:textId="77777777" w:rsidR="005E4648" w:rsidRPr="00A7592C" w:rsidRDefault="005E4648" w:rsidP="00D27F3E">
            <w:pPr>
              <w:rPr>
                <w:b w:val="0"/>
                <w:lang w:val="en-GB"/>
              </w:rPr>
            </w:pPr>
            <w:r w:rsidRPr="00A7592C">
              <w:rPr>
                <w:lang w:val="en-GB" w:bidi="en-GB"/>
              </w:rPr>
              <w:t>Position</w:t>
            </w:r>
          </w:p>
        </w:tc>
        <w:tc>
          <w:tcPr>
            <w:tcW w:w="7371" w:type="dxa"/>
            <w:gridSpan w:val="3"/>
          </w:tcPr>
          <w:p w14:paraId="260D88DD"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r>
      <w:tr w:rsidR="005E4648" w:rsidRPr="00A7592C" w14:paraId="04B2302C" w14:textId="77777777" w:rsidTr="007F22F7">
        <w:tc>
          <w:tcPr>
            <w:cnfStyle w:val="001000000000" w:firstRow="0" w:lastRow="0" w:firstColumn="1" w:lastColumn="0" w:oddVBand="0" w:evenVBand="0" w:oddHBand="0" w:evenHBand="0" w:firstRowFirstColumn="0" w:firstRowLastColumn="0" w:lastRowFirstColumn="0" w:lastRowLastColumn="0"/>
            <w:tcW w:w="2098" w:type="dxa"/>
          </w:tcPr>
          <w:p w14:paraId="212F993C" w14:textId="77777777" w:rsidR="005E4648" w:rsidRPr="00A7592C" w:rsidRDefault="005E4648" w:rsidP="00D27F3E">
            <w:pPr>
              <w:rPr>
                <w:b w:val="0"/>
                <w:lang w:val="en-GB"/>
              </w:rPr>
            </w:pPr>
            <w:r w:rsidRPr="00A7592C">
              <w:rPr>
                <w:lang w:val="en-GB" w:bidi="en-GB"/>
              </w:rPr>
              <w:t>Responsibility in the project</w:t>
            </w:r>
          </w:p>
        </w:tc>
        <w:tc>
          <w:tcPr>
            <w:tcW w:w="7371" w:type="dxa"/>
            <w:gridSpan w:val="3"/>
          </w:tcPr>
          <w:p w14:paraId="3A164DC4"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r>
      <w:tr w:rsidR="005E4648" w:rsidRPr="00A7592C" w14:paraId="5D049F3E" w14:textId="77777777" w:rsidTr="00D27F3E">
        <w:tc>
          <w:tcPr>
            <w:cnfStyle w:val="001000000000" w:firstRow="0" w:lastRow="0" w:firstColumn="1" w:lastColumn="0" w:oddVBand="0" w:evenVBand="0" w:oddHBand="0" w:evenHBand="0" w:firstRowFirstColumn="0" w:firstRowLastColumn="0" w:lastRowFirstColumn="0" w:lastRowLastColumn="0"/>
            <w:tcW w:w="9469" w:type="dxa"/>
            <w:gridSpan w:val="4"/>
          </w:tcPr>
          <w:p w14:paraId="42EEC4E7" w14:textId="77777777" w:rsidR="005E4648" w:rsidRPr="00A7592C" w:rsidRDefault="005E4648" w:rsidP="0018018C">
            <w:pPr>
              <w:rPr>
                <w:lang w:val="en-GB"/>
              </w:rPr>
            </w:pPr>
            <w:r w:rsidRPr="00A7592C">
              <w:rPr>
                <w:lang w:val="en-GB" w:bidi="en-GB"/>
              </w:rPr>
              <w:t>Related tasks within the last 3 (5) years</w:t>
            </w:r>
          </w:p>
        </w:tc>
      </w:tr>
      <w:tr w:rsidR="005E4648" w:rsidRPr="00A7592C" w14:paraId="28931776" w14:textId="77777777" w:rsidTr="005E4648">
        <w:tc>
          <w:tcPr>
            <w:cnfStyle w:val="001000000000" w:firstRow="0" w:lastRow="0" w:firstColumn="1" w:lastColumn="0" w:oddVBand="0" w:evenVBand="0" w:oddHBand="0" w:evenHBand="0" w:firstRowFirstColumn="0" w:firstRowLastColumn="0" w:lastRowFirstColumn="0" w:lastRowLastColumn="0"/>
            <w:tcW w:w="3325" w:type="dxa"/>
            <w:gridSpan w:val="2"/>
          </w:tcPr>
          <w:p w14:paraId="155DF8C0" w14:textId="77777777" w:rsidR="005E4648" w:rsidRPr="00A7592C" w:rsidRDefault="005E4648" w:rsidP="002A789D">
            <w:pPr>
              <w:rPr>
                <w:lang w:val="en-GB"/>
              </w:rPr>
            </w:pPr>
            <w:r w:rsidRPr="00A7592C">
              <w:rPr>
                <w:lang w:val="en-GB" w:bidi="en-GB"/>
              </w:rPr>
              <w:t>Project title and short project description</w:t>
            </w:r>
          </w:p>
        </w:tc>
        <w:tc>
          <w:tcPr>
            <w:tcW w:w="1886" w:type="dxa"/>
          </w:tcPr>
          <w:p w14:paraId="511C8E74"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r w:rsidRPr="00A7592C">
              <w:rPr>
                <w:b/>
                <w:lang w:val="en-GB" w:bidi="en-GB"/>
              </w:rPr>
              <w:t>Responsibility in the project</w:t>
            </w:r>
          </w:p>
        </w:tc>
        <w:tc>
          <w:tcPr>
            <w:tcW w:w="4258" w:type="dxa"/>
          </w:tcPr>
          <w:p w14:paraId="4F91D487" w14:textId="05185B0C"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r w:rsidRPr="00A7592C">
              <w:rPr>
                <w:b/>
                <w:lang w:val="en-GB" w:bidi="en-GB"/>
              </w:rPr>
              <w:t xml:space="preserve">Brief description of </w:t>
            </w:r>
            <w:r w:rsidR="006F0B9F" w:rsidRPr="00A7592C">
              <w:rPr>
                <w:b/>
                <w:lang w:val="en-GB" w:bidi="en-GB"/>
              </w:rPr>
              <w:t>falsework</w:t>
            </w:r>
            <w:r w:rsidRPr="00A7592C">
              <w:rPr>
                <w:b/>
                <w:lang w:val="en-GB" w:bidi="en-GB"/>
              </w:rPr>
              <w:t xml:space="preserve"> and </w:t>
            </w:r>
            <w:r w:rsidR="00091F60" w:rsidRPr="00A7592C">
              <w:rPr>
                <w:b/>
                <w:lang w:val="en-GB" w:bidi="en-GB"/>
              </w:rPr>
              <w:t>lower</w:t>
            </w:r>
            <w:r w:rsidR="002D56D1" w:rsidRPr="00A7592C">
              <w:rPr>
                <w:b/>
                <w:lang w:val="en-GB" w:bidi="en-GB"/>
              </w:rPr>
              <w:t xml:space="preserve">ing </w:t>
            </w:r>
            <w:r w:rsidRPr="00A7592C">
              <w:rPr>
                <w:b/>
                <w:lang w:val="en-GB" w:bidi="en-GB"/>
              </w:rPr>
              <w:t>structures that the task include</w:t>
            </w:r>
            <w:r w:rsidR="002D56D1" w:rsidRPr="00A7592C">
              <w:rPr>
                <w:b/>
                <w:lang w:val="en-GB" w:bidi="en-GB"/>
              </w:rPr>
              <w:t>s</w:t>
            </w:r>
            <w:r w:rsidRPr="00A7592C">
              <w:rPr>
                <w:b/>
                <w:lang w:val="en-GB" w:bidi="en-GB"/>
              </w:rPr>
              <w:t xml:space="preserve"> (type, size, etc.)</w:t>
            </w:r>
          </w:p>
        </w:tc>
      </w:tr>
      <w:tr w:rsidR="005E4648" w:rsidRPr="00A7592C" w14:paraId="2EBE9132" w14:textId="77777777" w:rsidTr="005E4648">
        <w:tc>
          <w:tcPr>
            <w:cnfStyle w:val="001000000000" w:firstRow="0" w:lastRow="0" w:firstColumn="1" w:lastColumn="0" w:oddVBand="0" w:evenVBand="0" w:oddHBand="0" w:evenHBand="0" w:firstRowFirstColumn="0" w:firstRowLastColumn="0" w:lastRowFirstColumn="0" w:lastRowLastColumn="0"/>
            <w:tcW w:w="3325" w:type="dxa"/>
            <w:gridSpan w:val="2"/>
          </w:tcPr>
          <w:p w14:paraId="2DF7CA3B" w14:textId="77777777" w:rsidR="005E4648" w:rsidRPr="00A7592C" w:rsidRDefault="005E4648" w:rsidP="002A789D">
            <w:pPr>
              <w:rPr>
                <w:lang w:val="en-GB"/>
              </w:rPr>
            </w:pPr>
          </w:p>
        </w:tc>
        <w:tc>
          <w:tcPr>
            <w:tcW w:w="1886" w:type="dxa"/>
          </w:tcPr>
          <w:p w14:paraId="16161466"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c>
          <w:tcPr>
            <w:tcW w:w="4258" w:type="dxa"/>
          </w:tcPr>
          <w:p w14:paraId="68195429"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r>
      <w:tr w:rsidR="005E4648" w:rsidRPr="00A7592C" w14:paraId="45390C66" w14:textId="77777777" w:rsidTr="005E4648">
        <w:tc>
          <w:tcPr>
            <w:cnfStyle w:val="001000000000" w:firstRow="0" w:lastRow="0" w:firstColumn="1" w:lastColumn="0" w:oddVBand="0" w:evenVBand="0" w:oddHBand="0" w:evenHBand="0" w:firstRowFirstColumn="0" w:firstRowLastColumn="0" w:lastRowFirstColumn="0" w:lastRowLastColumn="0"/>
            <w:tcW w:w="3325" w:type="dxa"/>
            <w:gridSpan w:val="2"/>
          </w:tcPr>
          <w:p w14:paraId="5FD4FF02" w14:textId="77777777" w:rsidR="005E4648" w:rsidRPr="00A7592C" w:rsidRDefault="005E4648" w:rsidP="002A789D">
            <w:pPr>
              <w:rPr>
                <w:lang w:val="en-GB"/>
              </w:rPr>
            </w:pPr>
          </w:p>
        </w:tc>
        <w:tc>
          <w:tcPr>
            <w:tcW w:w="1886" w:type="dxa"/>
          </w:tcPr>
          <w:p w14:paraId="0947D363" w14:textId="77777777" w:rsidR="005E4648" w:rsidRPr="00A7592C" w:rsidRDefault="005E4648" w:rsidP="002A789D">
            <w:pPr>
              <w:cnfStyle w:val="000000000000" w:firstRow="0" w:lastRow="0" w:firstColumn="0" w:lastColumn="0" w:oddVBand="0" w:evenVBand="0" w:oddHBand="0" w:evenHBand="0" w:firstRowFirstColumn="0" w:firstRowLastColumn="0" w:lastRowFirstColumn="0" w:lastRowLastColumn="0"/>
              <w:rPr>
                <w:lang w:val="en-GB"/>
              </w:rPr>
            </w:pPr>
          </w:p>
        </w:tc>
        <w:tc>
          <w:tcPr>
            <w:tcW w:w="4258" w:type="dxa"/>
          </w:tcPr>
          <w:p w14:paraId="23852068" w14:textId="77777777" w:rsidR="005E4648" w:rsidRPr="00A7592C" w:rsidRDefault="005E4648" w:rsidP="002A789D">
            <w:pPr>
              <w:keepNext/>
              <w:cnfStyle w:val="000000000000" w:firstRow="0" w:lastRow="0" w:firstColumn="0" w:lastColumn="0" w:oddVBand="0" w:evenVBand="0" w:oddHBand="0" w:evenHBand="0" w:firstRowFirstColumn="0" w:firstRowLastColumn="0" w:lastRowFirstColumn="0" w:lastRowLastColumn="0"/>
              <w:rPr>
                <w:lang w:val="en-GB"/>
              </w:rPr>
            </w:pPr>
          </w:p>
        </w:tc>
      </w:tr>
    </w:tbl>
    <w:p w14:paraId="389D7DFF" w14:textId="77777777" w:rsidR="0047661B" w:rsidRPr="00A7592C" w:rsidRDefault="0047661B" w:rsidP="0047661B">
      <w:pPr>
        <w:rPr>
          <w:lang w:val="en-GB"/>
        </w:rPr>
      </w:pPr>
    </w:p>
    <w:p w14:paraId="0CF76A6B" w14:textId="77777777" w:rsidR="0047661B" w:rsidRPr="00A7592C" w:rsidRDefault="0047661B" w:rsidP="0047661B">
      <w:pPr>
        <w:spacing w:line="240" w:lineRule="auto"/>
        <w:rPr>
          <w:lang w:val="en-GB"/>
        </w:rPr>
      </w:pPr>
      <w:r w:rsidRPr="00A7592C">
        <w:rPr>
          <w:lang w:val="en-GB" w:bidi="en-GB"/>
        </w:rPr>
        <w:br w:type="page"/>
      </w:r>
    </w:p>
    <w:p w14:paraId="0ABA48FD" w14:textId="77777777" w:rsidR="000221FB" w:rsidRPr="00A7592C" w:rsidRDefault="000221FB" w:rsidP="00DC471F">
      <w:pPr>
        <w:rPr>
          <w:lang w:val="en-GB"/>
        </w:rPr>
      </w:pPr>
    </w:p>
    <w:p w14:paraId="278EDBA4" w14:textId="77777777" w:rsidR="000221FB" w:rsidRPr="00A7592C" w:rsidRDefault="000221FB" w:rsidP="00DC471F">
      <w:pPr>
        <w:rPr>
          <w:lang w:val="en-GB"/>
        </w:rPr>
      </w:pPr>
    </w:p>
    <w:p w14:paraId="2E8CF23A" w14:textId="77777777" w:rsidR="00DC471F" w:rsidRPr="00A7592C" w:rsidRDefault="00DC471F" w:rsidP="00DC471F">
      <w:pPr>
        <w:rPr>
          <w:lang w:val="en-GB"/>
        </w:rPr>
        <w:sectPr w:rsidR="00DC471F" w:rsidRPr="00A7592C" w:rsidSect="003B663C">
          <w:headerReference w:type="even" r:id="rId12"/>
          <w:headerReference w:type="default" r:id="rId13"/>
          <w:footerReference w:type="even" r:id="rId14"/>
          <w:footerReference w:type="default" r:id="rId15"/>
          <w:headerReference w:type="first" r:id="rId16"/>
          <w:endnotePr>
            <w:numFmt w:val="decimal"/>
          </w:endnotePr>
          <w:pgSz w:w="11907" w:h="16840" w:code="9"/>
          <w:pgMar w:top="1701" w:right="1701" w:bottom="1701" w:left="1701" w:header="567" w:footer="567" w:gutter="0"/>
          <w:cols w:space="708"/>
          <w:titlePg/>
          <w:docGrid w:linePitch="360"/>
        </w:sectPr>
      </w:pPr>
    </w:p>
    <w:tbl>
      <w:tblPr>
        <w:tblStyle w:val="Tabel-Gitter"/>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92"/>
      </w:tblGrid>
      <w:tr w:rsidR="00DE1AE7" w:rsidRPr="00A7592C" w14:paraId="4E4E7AC1" w14:textId="77777777" w:rsidTr="005F4967">
        <w:tc>
          <w:tcPr>
            <w:tcW w:w="2892" w:type="dxa"/>
            <w:tcMar>
              <w:top w:w="5182" w:type="dxa"/>
              <w:bottom w:w="567" w:type="dxa"/>
            </w:tcMar>
          </w:tcPr>
          <w:p w14:paraId="70357821" w14:textId="59F2FB74" w:rsidR="00DE1AE7" w:rsidRPr="00A7592C" w:rsidRDefault="00E26911" w:rsidP="005F4967">
            <w:pPr>
              <w:rPr>
                <w:lang w:val="en-GB"/>
              </w:rPr>
            </w:pPr>
            <w:r w:rsidRPr="00A7592C">
              <w:rPr>
                <w:noProof/>
                <w:lang w:val="en-GB"/>
              </w:rPr>
              <w:lastRenderedPageBreak/>
              <w:drawing>
                <wp:anchor distT="0" distB="0" distL="114300" distR="114300" simplePos="0" relativeHeight="251657216" behindDoc="0" locked="0" layoutInCell="1" allowOverlap="1" wp14:anchorId="34479687" wp14:editId="575D5FB3">
                  <wp:simplePos x="0" y="0"/>
                  <wp:positionH relativeFrom="column">
                    <wp:posOffset>0</wp:posOffset>
                  </wp:positionH>
                  <wp:positionV relativeFrom="paragraph">
                    <wp:posOffset>457200</wp:posOffset>
                  </wp:positionV>
                  <wp:extent cx="1762125" cy="450850"/>
                  <wp:effectExtent l="0" t="0" r="9525" b="635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450850"/>
                          </a:xfrm>
                          <a:prstGeom prst="rect">
                            <a:avLst/>
                          </a:prstGeom>
                          <a:noFill/>
                        </pic:spPr>
                      </pic:pic>
                    </a:graphicData>
                  </a:graphic>
                  <wp14:sizeRelH relativeFrom="page">
                    <wp14:pctWidth>0</wp14:pctWidth>
                  </wp14:sizeRelH>
                  <wp14:sizeRelV relativeFrom="page">
                    <wp14:pctHeight>0</wp14:pctHeight>
                  </wp14:sizeRelV>
                </wp:anchor>
              </w:drawing>
            </w:r>
          </w:p>
        </w:tc>
      </w:tr>
      <w:tr w:rsidR="00DE1AE7" w:rsidRPr="00A7592C" w14:paraId="0318EB29" w14:textId="77777777" w:rsidTr="005F4967">
        <w:tc>
          <w:tcPr>
            <w:tcW w:w="2892" w:type="dxa"/>
          </w:tcPr>
          <w:p w14:paraId="33C82631" w14:textId="77777777" w:rsidR="00DE1AE7" w:rsidRPr="00A7592C" w:rsidRDefault="00DE1AE7" w:rsidP="005F4967">
            <w:pPr>
              <w:pStyle w:val="Template-Adresse"/>
              <w:rPr>
                <w:lang w:val="en-GB"/>
              </w:rPr>
            </w:pPr>
            <w:r w:rsidRPr="00A7592C">
              <w:rPr>
                <w:lang w:val="en-GB" w:bidi="en-GB"/>
              </w:rPr>
              <w:t>Niels Juels Gade 13</w:t>
            </w:r>
          </w:p>
          <w:p w14:paraId="206DE4BE" w14:textId="77777777" w:rsidR="00DE1AE7" w:rsidRPr="00A7592C" w:rsidRDefault="00DE1AE7" w:rsidP="005F4967">
            <w:pPr>
              <w:pStyle w:val="Template-Adresse"/>
              <w:rPr>
                <w:lang w:val="en-GB"/>
              </w:rPr>
            </w:pPr>
            <w:r w:rsidRPr="00A7592C">
              <w:rPr>
                <w:lang w:val="en-GB" w:bidi="en-GB"/>
              </w:rPr>
              <w:t>PO Box 9018</w:t>
            </w:r>
          </w:p>
          <w:p w14:paraId="32ED16AE" w14:textId="77777777" w:rsidR="00DE1AE7" w:rsidRPr="00A7592C" w:rsidRDefault="00DE1AE7" w:rsidP="005F4967">
            <w:pPr>
              <w:pStyle w:val="Template-Adresse"/>
              <w:rPr>
                <w:lang w:val="en-GB"/>
              </w:rPr>
            </w:pPr>
            <w:r w:rsidRPr="00A7592C">
              <w:rPr>
                <w:lang w:val="en-GB" w:bidi="en-GB"/>
              </w:rPr>
              <w:t>DK-1022 Copenhagen K</w:t>
            </w:r>
          </w:p>
          <w:p w14:paraId="4C8BD9E4" w14:textId="77777777" w:rsidR="00DE1AE7" w:rsidRPr="00A7592C" w:rsidRDefault="00DE1AE7" w:rsidP="005F4967">
            <w:pPr>
              <w:pStyle w:val="Template-Adresse"/>
              <w:rPr>
                <w:lang w:val="en-GB"/>
              </w:rPr>
            </w:pPr>
            <w:r w:rsidRPr="00A7592C">
              <w:rPr>
                <w:lang w:val="en-GB" w:bidi="en-GB"/>
              </w:rPr>
              <w:t>Telephone +45 7244 3333</w:t>
            </w:r>
          </w:p>
          <w:p w14:paraId="2C32E103" w14:textId="77777777" w:rsidR="00DE1AE7" w:rsidRPr="00A7592C" w:rsidRDefault="00DE1AE7" w:rsidP="005F4967">
            <w:pPr>
              <w:pStyle w:val="Template-Adresse"/>
              <w:rPr>
                <w:lang w:val="en-GB"/>
              </w:rPr>
            </w:pPr>
          </w:p>
          <w:p w14:paraId="36EEFA1F" w14:textId="77777777" w:rsidR="00DE1AE7" w:rsidRPr="00A7592C" w:rsidRDefault="00DE1AE7" w:rsidP="005F4967">
            <w:pPr>
              <w:pStyle w:val="Template-Adresse"/>
              <w:rPr>
                <w:lang w:val="en-GB"/>
              </w:rPr>
            </w:pPr>
            <w:r w:rsidRPr="00A7592C">
              <w:rPr>
                <w:lang w:val="en-GB" w:bidi="en-GB"/>
              </w:rPr>
              <w:t>vd@vd.dk</w:t>
            </w:r>
          </w:p>
          <w:p w14:paraId="08FE3C6D" w14:textId="77777777" w:rsidR="00DE1AE7" w:rsidRPr="00A7592C" w:rsidRDefault="00DE1AE7" w:rsidP="005F4967">
            <w:pPr>
              <w:pStyle w:val="Template-Adresse"/>
              <w:rPr>
                <w:lang w:val="en-GB"/>
              </w:rPr>
            </w:pPr>
            <w:r w:rsidRPr="00A7592C">
              <w:rPr>
                <w:lang w:val="en-GB" w:bidi="en-GB"/>
              </w:rPr>
              <w:t>vejdirektoratet.dk</w:t>
            </w:r>
          </w:p>
          <w:p w14:paraId="1C60C7D0" w14:textId="77777777" w:rsidR="00DE1AE7" w:rsidRPr="00A7592C" w:rsidRDefault="00DE1AE7" w:rsidP="005F4967">
            <w:pPr>
              <w:pStyle w:val="Template-Adresse"/>
              <w:rPr>
                <w:lang w:val="en-GB"/>
              </w:rPr>
            </w:pPr>
          </w:p>
          <w:p w14:paraId="47DE4277" w14:textId="77777777" w:rsidR="00DE1AE7" w:rsidRPr="00A7592C" w:rsidRDefault="00DE1AE7" w:rsidP="005F4967">
            <w:pPr>
              <w:pStyle w:val="Template-Adresse"/>
              <w:rPr>
                <w:lang w:val="en-GB"/>
              </w:rPr>
            </w:pPr>
            <w:r w:rsidRPr="00A7592C">
              <w:rPr>
                <w:lang w:val="en-GB" w:bidi="en-GB"/>
              </w:rPr>
              <w:t>vejregler@vd.dk</w:t>
            </w:r>
          </w:p>
          <w:p w14:paraId="34A8A925" w14:textId="77777777" w:rsidR="00DE1AE7" w:rsidRPr="00A7592C" w:rsidRDefault="00DE1AE7" w:rsidP="005F4967">
            <w:pPr>
              <w:pStyle w:val="Template-Adresse"/>
              <w:rPr>
                <w:lang w:val="en-GB"/>
              </w:rPr>
            </w:pPr>
            <w:r w:rsidRPr="00A7592C">
              <w:rPr>
                <w:lang w:val="en-GB" w:bidi="en-GB"/>
              </w:rPr>
              <w:t>vejregler.dk</w:t>
            </w:r>
          </w:p>
          <w:p w14:paraId="456DC915" w14:textId="77777777" w:rsidR="00505E57" w:rsidRPr="00A7592C" w:rsidRDefault="00505E57" w:rsidP="005F4967">
            <w:pPr>
              <w:pStyle w:val="Template-Adresse"/>
              <w:rPr>
                <w:lang w:val="en-GB"/>
              </w:rPr>
            </w:pPr>
          </w:p>
          <w:p w14:paraId="1FC7FFE6" w14:textId="48FDFF6F" w:rsidR="00505E57" w:rsidRPr="00A7592C" w:rsidRDefault="00505E57" w:rsidP="005F4967">
            <w:pPr>
              <w:pStyle w:val="Template-Adresse"/>
              <w:rPr>
                <w:lang w:val="en-GB"/>
              </w:rPr>
            </w:pPr>
          </w:p>
          <w:p w14:paraId="56B0E927" w14:textId="386A556C" w:rsidR="00E12A18" w:rsidRPr="00A7592C" w:rsidRDefault="00E12A18" w:rsidP="005F4967">
            <w:pPr>
              <w:pStyle w:val="Template-Adresse"/>
              <w:rPr>
                <w:lang w:val="en-GB"/>
              </w:rPr>
            </w:pPr>
          </w:p>
          <w:p w14:paraId="5BED6BC3" w14:textId="533D12E0" w:rsidR="00E12A18" w:rsidRPr="00A7592C" w:rsidRDefault="00E26911" w:rsidP="005F4967">
            <w:pPr>
              <w:pStyle w:val="Template-Adresse"/>
              <w:rPr>
                <w:lang w:val="en-GB"/>
              </w:rPr>
            </w:pPr>
            <w:r w:rsidRPr="00A7592C">
              <w:rPr>
                <w:lang w:val="en-GB"/>
              </w:rPr>
              <w:drawing>
                <wp:anchor distT="0" distB="0" distL="114300" distR="114300" simplePos="0" relativeHeight="251659264" behindDoc="0" locked="0" layoutInCell="1" allowOverlap="1" wp14:anchorId="339FE447" wp14:editId="342D42E6">
                  <wp:simplePos x="0" y="0"/>
                  <wp:positionH relativeFrom="column">
                    <wp:posOffset>391160</wp:posOffset>
                  </wp:positionH>
                  <wp:positionV relativeFrom="paragraph">
                    <wp:posOffset>-635</wp:posOffset>
                  </wp:positionV>
                  <wp:extent cx="1259840" cy="34544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MLogo_eng_Grå.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59840" cy="345440"/>
                          </a:xfrm>
                          <a:prstGeom prst="rect">
                            <a:avLst/>
                          </a:prstGeom>
                        </pic:spPr>
                      </pic:pic>
                    </a:graphicData>
                  </a:graphic>
                  <wp14:sizeRelH relativeFrom="margin">
                    <wp14:pctWidth>0</wp14:pctWidth>
                  </wp14:sizeRelH>
                  <wp14:sizeRelV relativeFrom="margin">
                    <wp14:pctHeight>0</wp14:pctHeight>
                  </wp14:sizeRelV>
                </wp:anchor>
              </w:drawing>
            </w:r>
          </w:p>
          <w:p w14:paraId="3E4BF593" w14:textId="77777777" w:rsidR="00E12A18" w:rsidRPr="00A7592C" w:rsidRDefault="00E12A18" w:rsidP="005F4967">
            <w:pPr>
              <w:pStyle w:val="Template-Adresse"/>
              <w:rPr>
                <w:lang w:val="en-GB"/>
              </w:rPr>
            </w:pPr>
          </w:p>
        </w:tc>
      </w:tr>
    </w:tbl>
    <w:p w14:paraId="6E0246CE" w14:textId="77777777" w:rsidR="002A0CE1" w:rsidRPr="00A7592C" w:rsidRDefault="002A0CE1" w:rsidP="002A0CE1">
      <w:pPr>
        <w:rPr>
          <w:lang w:val="en-GB"/>
        </w:rPr>
      </w:pPr>
    </w:p>
    <w:sectPr w:rsidR="002A0CE1" w:rsidRPr="00A7592C" w:rsidSect="00DC471F">
      <w:headerReference w:type="first" r:id="rId19"/>
      <w:footerReference w:type="first" r:id="rId20"/>
      <w:endnotePr>
        <w:numFmt w:val="decimal"/>
      </w:endnotePr>
      <w:type w:val="evenPage"/>
      <w:pgSz w:w="11907" w:h="16840" w:code="9"/>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433AE" w14:textId="77777777" w:rsidR="00A26F25" w:rsidRDefault="00A26F25">
      <w:r>
        <w:separator/>
      </w:r>
    </w:p>
  </w:endnote>
  <w:endnote w:type="continuationSeparator" w:id="0">
    <w:p w14:paraId="205582F8" w14:textId="77777777" w:rsidR="00A26F25" w:rsidRDefault="00A2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D9F9B" w14:textId="5DDA8228" w:rsidR="00A26F25" w:rsidRPr="00882024" w:rsidRDefault="00A26F25">
    <w:pPr>
      <w:pStyle w:val="Sidefod"/>
      <w:rPr>
        <w:lang w:val="en-GB"/>
      </w:rPr>
    </w:pPr>
    <w:r>
      <w:rPr>
        <w:rStyle w:val="Sidetal"/>
        <w:lang w:val="en-GB" w:bidi="en-GB"/>
      </w:rPr>
      <w:fldChar w:fldCharType="begin"/>
    </w:r>
    <w:r w:rsidRPr="00882024">
      <w:rPr>
        <w:rStyle w:val="Sidetal"/>
        <w:lang w:val="en-GB" w:bidi="en-GB"/>
      </w:rPr>
      <w:instrText xml:space="preserve"> PAGE </w:instrText>
    </w:r>
    <w:r>
      <w:rPr>
        <w:rStyle w:val="Sidetal"/>
        <w:lang w:val="en-GB" w:bidi="en-GB"/>
      </w:rPr>
      <w:fldChar w:fldCharType="separate"/>
    </w:r>
    <w:r>
      <w:rPr>
        <w:rStyle w:val="Sidetal"/>
        <w:noProof/>
        <w:lang w:val="en-GB" w:bidi="en-GB"/>
      </w:rPr>
      <w:t>22</w:t>
    </w:r>
    <w:r>
      <w:rPr>
        <w:rStyle w:val="Sidetal"/>
        <w:lang w:val="en-GB" w:bidi="en-GB"/>
      </w:rPr>
      <w:fldChar w:fldCharType="end"/>
    </w:r>
    <w:r w:rsidRPr="00882024">
      <w:rPr>
        <w:rStyle w:val="Sidetal"/>
        <w:lang w:val="en-GB" w:bidi="en-GB"/>
      </w:rPr>
      <w:tab/>
    </w:r>
    <w:r>
      <w:rPr>
        <w:rStyle w:val="Sidetal"/>
        <w:lang w:val="en-GB" w:bidi="en-GB"/>
      </w:rPr>
      <w:fldChar w:fldCharType="begin"/>
    </w:r>
    <w:r>
      <w:rPr>
        <w:rStyle w:val="Sidetal"/>
        <w:lang w:val="en-GB" w:bidi="en-GB"/>
      </w:rPr>
      <w:instrText xml:space="preserve"> STYLEREF  Måned-år  \* MERGEFORMAT </w:instrText>
    </w:r>
    <w:r>
      <w:rPr>
        <w:rStyle w:val="Sidetal"/>
        <w:lang w:val="en-GB" w:bidi="en-GB"/>
      </w:rPr>
      <w:fldChar w:fldCharType="separate"/>
    </w:r>
    <w:r w:rsidR="002E4C16">
      <w:rPr>
        <w:rStyle w:val="Sidetal"/>
        <w:noProof/>
        <w:lang w:val="en-GB" w:bidi="en-GB"/>
      </w:rPr>
      <w:t>December 2017</w:t>
    </w:r>
    <w:r>
      <w:rPr>
        <w:rStyle w:val="Sidetal"/>
        <w:lang w:val="en-GB"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AE30" w14:textId="708268DF" w:rsidR="00A26F25" w:rsidRDefault="00A26F25">
    <w:pPr>
      <w:pStyle w:val="Sidefod"/>
    </w:pPr>
    <w:r>
      <w:rPr>
        <w:lang w:val="en-GB" w:bidi="en-GB"/>
      </w:rPr>
      <w:fldChar w:fldCharType="begin"/>
    </w:r>
    <w:r>
      <w:rPr>
        <w:lang w:val="en-GB" w:bidi="en-GB"/>
      </w:rPr>
      <w:instrText xml:space="preserve"> STYLEREF  Måned-år  \* MERGEFORMAT </w:instrText>
    </w:r>
    <w:r>
      <w:rPr>
        <w:lang w:val="en-GB" w:bidi="en-GB"/>
      </w:rPr>
      <w:fldChar w:fldCharType="separate"/>
    </w:r>
    <w:r w:rsidR="002E4C16">
      <w:rPr>
        <w:noProof/>
        <w:lang w:val="en-GB" w:bidi="en-GB"/>
      </w:rPr>
      <w:t>December 2017</w:t>
    </w:r>
    <w:r>
      <w:rPr>
        <w:lang w:val="en-GB" w:bidi="en-GB"/>
      </w:rPr>
      <w:fldChar w:fldCharType="end"/>
    </w:r>
    <w:r w:rsidRPr="00882024">
      <w:rPr>
        <w:lang w:val="en-GB" w:bidi="en-GB"/>
      </w:rPr>
      <w:tab/>
    </w:r>
    <w:r>
      <w:rPr>
        <w:rStyle w:val="Sidetal"/>
        <w:lang w:val="en-GB" w:bidi="en-GB"/>
      </w:rPr>
      <w:fldChar w:fldCharType="begin"/>
    </w:r>
    <w:r w:rsidRPr="00882024">
      <w:rPr>
        <w:rStyle w:val="Sidetal"/>
        <w:lang w:val="en-GB" w:bidi="en-GB"/>
      </w:rPr>
      <w:instrText xml:space="preserve"> PAGE </w:instrText>
    </w:r>
    <w:r>
      <w:rPr>
        <w:rStyle w:val="Sidetal"/>
        <w:lang w:val="en-GB" w:bidi="en-GB"/>
      </w:rPr>
      <w:fldChar w:fldCharType="separate"/>
    </w:r>
    <w:r>
      <w:rPr>
        <w:rStyle w:val="Sidetal"/>
        <w:noProof/>
        <w:lang w:val="en-GB" w:bidi="en-GB"/>
      </w:rPr>
      <w:t>21</w:t>
    </w:r>
    <w:r>
      <w:rPr>
        <w:rStyle w:val="Sidetal"/>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CFFB" w14:textId="77777777" w:rsidR="00A26F25" w:rsidRPr="00DC471F" w:rsidRDefault="00A26F25" w:rsidP="00DC47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F5135" w14:textId="77777777" w:rsidR="00A26F25" w:rsidRDefault="00A26F25">
      <w:r>
        <w:separator/>
      </w:r>
    </w:p>
  </w:footnote>
  <w:footnote w:type="continuationSeparator" w:id="0">
    <w:p w14:paraId="65A1186E" w14:textId="77777777" w:rsidR="00A26F25" w:rsidRDefault="00A2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38C" w14:textId="51E8D128" w:rsidR="00A26F25" w:rsidRDefault="00A26F25">
    <w:pPr>
      <w:pStyle w:val="Sidehoved"/>
    </w:pPr>
    <w:r>
      <w:rPr>
        <w:lang w:val="en-GB" w:bidi="en-GB"/>
      </w:rPr>
      <w:fldChar w:fldCharType="begin"/>
    </w:r>
    <w:r>
      <w:rPr>
        <w:lang w:val="en-GB" w:bidi="en-GB"/>
      </w:rPr>
      <w:instrText>STYLEREF "Forside - Kategori"</w:instrText>
    </w:r>
    <w:r>
      <w:rPr>
        <w:lang w:val="en-GB" w:bidi="en-GB"/>
      </w:rPr>
      <w:fldChar w:fldCharType="separate"/>
    </w:r>
    <w:r w:rsidR="002E4C16">
      <w:rPr>
        <w:noProof/>
        <w:lang w:val="en-GB" w:bidi="en-GB"/>
      </w:rPr>
      <w:t>tender</w:t>
    </w:r>
    <w:r>
      <w:rPr>
        <w:noProof/>
        <w:lang w:val="en-GB" w:bidi="en-GB"/>
      </w:rPr>
      <w:fldChar w:fldCharType="end"/>
    </w:r>
    <w:r>
      <w:rPr>
        <w:lang w:val="en-GB" w:bidi="en-GB"/>
      </w:rPr>
      <w:tab/>
    </w:r>
    <w:r>
      <w:rPr>
        <w:lang w:val="en-GB" w:bidi="en-GB"/>
      </w:rPr>
      <w:fldChar w:fldCharType="begin"/>
    </w:r>
    <w:r>
      <w:rPr>
        <w:lang w:val="en-GB" w:bidi="en-GB"/>
      </w:rPr>
      <w:instrText>STYLEREF "Forside - overskrift"</w:instrText>
    </w:r>
    <w:r>
      <w:rPr>
        <w:lang w:val="en-GB" w:bidi="en-GB"/>
      </w:rPr>
      <w:fldChar w:fldCharType="separate"/>
    </w:r>
    <w:r w:rsidR="002E4C16">
      <w:rPr>
        <w:noProof/>
        <w:lang w:val="en-GB" w:bidi="en-GB"/>
      </w:rPr>
      <w:t>CONCRETE BRIDGE - FALSEWORK AND FORMWORK - SWS-P</w:t>
    </w:r>
    <w:r>
      <w:rPr>
        <w:lang w:val="en-GB" w:bidi="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8FB6" w14:textId="34EEBF4F" w:rsidR="00A26F25" w:rsidRDefault="00A26F25">
    <w:pPr>
      <w:pStyle w:val="Sidehoved"/>
    </w:pPr>
    <w:r>
      <w:rPr>
        <w:lang w:val="en-GB" w:bidi="en-GB"/>
      </w:rPr>
      <w:fldChar w:fldCharType="begin"/>
    </w:r>
    <w:r>
      <w:rPr>
        <w:lang w:val="en-GB" w:bidi="en-GB"/>
      </w:rPr>
      <w:instrText>STYLEREF "Forside - Kategori"</w:instrText>
    </w:r>
    <w:r>
      <w:rPr>
        <w:lang w:val="en-GB" w:bidi="en-GB"/>
      </w:rPr>
      <w:fldChar w:fldCharType="separate"/>
    </w:r>
    <w:r w:rsidR="002E4C16">
      <w:rPr>
        <w:noProof/>
        <w:lang w:val="en-GB" w:bidi="en-GB"/>
      </w:rPr>
      <w:t>tender</w:t>
    </w:r>
    <w:r>
      <w:rPr>
        <w:noProof/>
        <w:lang w:val="en-GB" w:bidi="en-GB"/>
      </w:rPr>
      <w:fldChar w:fldCharType="end"/>
    </w:r>
    <w:r>
      <w:rPr>
        <w:lang w:val="en-GB" w:bidi="en-GB"/>
      </w:rPr>
      <w:tab/>
    </w:r>
    <w:r>
      <w:rPr>
        <w:lang w:val="en-GB" w:bidi="en-GB"/>
      </w:rPr>
      <w:fldChar w:fldCharType="begin"/>
    </w:r>
    <w:r>
      <w:rPr>
        <w:lang w:val="en-GB" w:bidi="en-GB"/>
      </w:rPr>
      <w:instrText>STYLEREF "Forside - overskrift"</w:instrText>
    </w:r>
    <w:r>
      <w:rPr>
        <w:lang w:val="en-GB" w:bidi="en-GB"/>
      </w:rPr>
      <w:fldChar w:fldCharType="separate"/>
    </w:r>
    <w:r w:rsidR="002E4C16">
      <w:rPr>
        <w:noProof/>
        <w:lang w:val="en-GB" w:bidi="en-GB"/>
      </w:rPr>
      <w:t>CONCRETE BRIDGE - FALSEWORK AND FORMWORK - SWS-P</w:t>
    </w:r>
    <w:r>
      <w:rPr>
        <w:lang w:val="en-GB" w:bidi="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94F0" w14:textId="77777777" w:rsidR="00A26F25" w:rsidRDefault="00A26F25" w:rsidP="00DC471F">
    <w:pPr>
      <w:pStyle w:val="Sidehoved"/>
    </w:pPr>
    <w:r w:rsidRPr="005C7D88">
      <w:rPr>
        <w:noProof/>
        <w:lang w:val="en-GB" w:bidi="en-GB"/>
      </w:rPr>
      <w:drawing>
        <wp:anchor distT="0" distB="0" distL="114300" distR="114300" simplePos="0" relativeHeight="251658240" behindDoc="0" locked="0" layoutInCell="1" allowOverlap="1" wp14:anchorId="4B361837" wp14:editId="754BE53F">
          <wp:simplePos x="0" y="0"/>
          <wp:positionH relativeFrom="page">
            <wp:posOffset>533400</wp:posOffset>
          </wp:positionH>
          <wp:positionV relativeFrom="page">
            <wp:posOffset>9523095</wp:posOffset>
          </wp:positionV>
          <wp:extent cx="1552575" cy="295275"/>
          <wp:effectExtent l="0" t="0" r="0" b="0"/>
          <wp:wrapNone/>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r>
      <w:rPr>
        <w:noProof/>
        <w:lang w:val="en-GB" w:bidi="en-GB"/>
      </w:rPr>
      <mc:AlternateContent>
        <mc:Choice Requires="wpc">
          <w:drawing>
            <wp:anchor distT="0" distB="0" distL="114300" distR="114300" simplePos="0" relativeHeight="251656192" behindDoc="0" locked="0" layoutInCell="1" allowOverlap="1" wp14:anchorId="7BA697F8" wp14:editId="41210F7D">
              <wp:simplePos x="0" y="0"/>
              <wp:positionH relativeFrom="column">
                <wp:posOffset>-1089660</wp:posOffset>
              </wp:positionH>
              <wp:positionV relativeFrom="paragraph">
                <wp:posOffset>-379095</wp:posOffset>
              </wp:positionV>
              <wp:extent cx="7679055" cy="10835005"/>
              <wp:effectExtent l="0" t="1905" r="1905" b="2540"/>
              <wp:wrapNone/>
              <wp:docPr id="34" name="Lærred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Freeform 36"/>
                      <wps:cNvSpPr>
                        <a:spLocks/>
                      </wps:cNvSpPr>
                      <wps:spPr bwMode="auto">
                        <a:xfrm>
                          <a:off x="0" y="0"/>
                          <a:ext cx="761047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37"/>
                      <wps:cNvSpPr>
                        <a:spLocks noChangeArrowheads="1"/>
                      </wps:cNvSpPr>
                      <wps:spPr bwMode="auto">
                        <a:xfrm>
                          <a:off x="0" y="10784205"/>
                          <a:ext cx="7609840" cy="635"/>
                        </a:xfrm>
                        <a:prstGeom prst="rect">
                          <a:avLst/>
                        </a:prstGeom>
                        <a:solidFill>
                          <a:srgbClr val="599C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635" y="13335"/>
                          <a:ext cx="7592060"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39"/>
                      <wps:cNvSpPr>
                        <a:spLocks noChangeArrowheads="1"/>
                      </wps:cNvSpPr>
                      <wps:spPr bwMode="auto">
                        <a:xfrm>
                          <a:off x="635" y="3898265"/>
                          <a:ext cx="468058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378930" id="Lærred 34" o:spid="_x0000_s1026" editas="canvas" style="position:absolute;margin-left:-85.8pt;margin-top:-29.85pt;width:604.65pt;height:853.15pt;z-index:251656192" coordsize="76790,10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790;height:108350;visibility:visible;mso-wrap-style:square">
                <v:fill o:detectmouseclick="t"/>
                <v:path o:connecttype="none"/>
              </v:shape>
              <v:shape id="Freeform 36" o:spid="_x0000_s1028" style="position:absolute;width:76104;height:107721;visibility:visible;mso-wrap-style:square;v-text-anchor:top" coordsize="11985,1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" path="m11977,r-20,l11957,21,1,21,,21,,6287r,20l,16964r1,l11984,16964r1,l11985,r-8,xe" fillcolor="#f18851 [3209]" stroked="f">
                <v:path arrowok="t" o:connecttype="custom" o:connectlocs="7605395,0;7592695,0;7592695,13335;635,13335;0,13335;0,3992245;0,4004945;0,10772140;635,10772140;7609840,10772140;7610475,10772140;7610475,0;7605395,0" o:connectangles="0,0,0,0,0,0,0,0,0,0,0,0,0"/>
              </v:shape>
              <v:rect id="Rectangle 37" o:spid="_x0000_s1029" style="position:absolute;top:107842;width:7609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" fillcolor="#599cd1" stroked="f"/>
              <v:shape id="Freeform 38" o:spid="_x0000_s1030" style="position:absolute;left:6;top:133;width:75920;height:39789;visibility:visible;mso-wrap-style:square;v-text-anchor:top" coordsize="11956,6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" path="m11956,6266l11956,,,,,6118r,148l11956,6266xe" fillcolor="#ea631c [3215]" stroked="f">
                <v:path arrowok="t" o:connecttype="custom" o:connectlocs="7592060,3978910;7592060,0;0,0;0,3884930;0,3978910;7592060,3978910" o:connectangles="0,0,0,0,0,0"/>
              </v:shape>
              <v:rect id="Rectangle 39" o:spid="_x0000_s1031" style="position:absolute;left:6;top:38982;width:46806;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" fillcolor="#feead3 [3214]" stroked="f"/>
            </v:group>
          </w:pict>
        </mc:Fallback>
      </mc:AlternateContent>
    </w:r>
  </w:p>
  <w:p w14:paraId="29F19CD2" w14:textId="77777777" w:rsidR="00A26F25" w:rsidRDefault="00A26F25" w:rsidP="00DC471F"/>
  <w:p w14:paraId="3519F1C4" w14:textId="77777777" w:rsidR="00A26F25" w:rsidRPr="00DC471F" w:rsidRDefault="00A26F25" w:rsidP="00DC471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31D3" w14:textId="77777777" w:rsidR="00A26F25" w:rsidRDefault="00A26F25" w:rsidP="00DC471F">
    <w:pPr>
      <w:pStyle w:val="Sidehoved"/>
    </w:pPr>
    <w:r>
      <w:rPr>
        <w:noProof/>
        <w:lang w:val="en-GB" w:bidi="en-GB"/>
      </w:rPr>
      <mc:AlternateContent>
        <mc:Choice Requires="wps">
          <w:drawing>
            <wp:anchor distT="0" distB="0" distL="114300" distR="114300" simplePos="0" relativeHeight="251668480" behindDoc="0" locked="0" layoutInCell="1" allowOverlap="1" wp14:anchorId="2C5BF4C5" wp14:editId="5EC9F28C">
              <wp:simplePos x="0" y="0"/>
              <wp:positionH relativeFrom="column">
                <wp:posOffset>-1089025</wp:posOffset>
              </wp:positionH>
              <wp:positionV relativeFrom="paragraph">
                <wp:posOffset>3528695</wp:posOffset>
              </wp:positionV>
              <wp:extent cx="7632065" cy="172720"/>
              <wp:effectExtent l="0" t="4445" r="635" b="381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065" cy="1727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922F" id="Rectangle 48" o:spid="_x0000_s1026" style="position:absolute;margin-left:-85.75pt;margin-top:277.85pt;width:600.9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" fillcolor="#feead3 [3214]" stroked="f"/>
          </w:pict>
        </mc:Fallback>
      </mc:AlternateContent>
    </w:r>
    <w:r>
      <w:rPr>
        <w:noProof/>
        <w:lang w:val="en-GB" w:bidi="en-GB"/>
      </w:rPr>
      <mc:AlternateContent>
        <mc:Choice Requires="wps">
          <w:drawing>
            <wp:anchor distT="0" distB="0" distL="114300" distR="114300" simplePos="0" relativeHeight="251667456" behindDoc="0" locked="0" layoutInCell="1" allowOverlap="1" wp14:anchorId="046ABB8E" wp14:editId="0DA9F022">
              <wp:simplePos x="0" y="0"/>
              <wp:positionH relativeFrom="column">
                <wp:posOffset>4968240</wp:posOffset>
              </wp:positionH>
              <wp:positionV relativeFrom="paragraph">
                <wp:posOffset>-356235</wp:posOffset>
              </wp:positionV>
              <wp:extent cx="1511935" cy="3978910"/>
              <wp:effectExtent l="0" t="0" r="0" b="0"/>
              <wp:wrapNone/>
              <wp:docPr id="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3978910"/>
                      </a:xfrm>
                      <a:custGeom>
                        <a:avLst/>
                        <a:gdLst>
                          <a:gd name="T0" fmla="*/ 11956 w 11956"/>
                          <a:gd name="T1" fmla="*/ 6266 h 6266"/>
                          <a:gd name="T2" fmla="*/ 11956 w 11956"/>
                          <a:gd name="T3" fmla="*/ 0 h 6266"/>
                          <a:gd name="T4" fmla="*/ 0 w 11956"/>
                          <a:gd name="T5" fmla="*/ 0 h 6266"/>
                          <a:gd name="T6" fmla="*/ 0 w 11956"/>
                          <a:gd name="T7" fmla="*/ 6118 h 6266"/>
                          <a:gd name="T8" fmla="*/ 0 w 11956"/>
                          <a:gd name="T9" fmla="*/ 6266 h 6266"/>
                          <a:gd name="T10" fmla="*/ 11956 w 11956"/>
                          <a:gd name="T11" fmla="*/ 6266 h 6266"/>
                        </a:gdLst>
                        <a:ahLst/>
                        <a:cxnLst>
                          <a:cxn ang="0">
                            <a:pos x="T0" y="T1"/>
                          </a:cxn>
                          <a:cxn ang="0">
                            <a:pos x="T2" y="T3"/>
                          </a:cxn>
                          <a:cxn ang="0">
                            <a:pos x="T4" y="T5"/>
                          </a:cxn>
                          <a:cxn ang="0">
                            <a:pos x="T6" y="T7"/>
                          </a:cxn>
                          <a:cxn ang="0">
                            <a:pos x="T8" y="T9"/>
                          </a:cxn>
                          <a:cxn ang="0">
                            <a:pos x="T10" y="T11"/>
                          </a:cxn>
                        </a:cxnLst>
                        <a:rect l="0" t="0" r="r" b="b"/>
                        <a:pathLst>
                          <a:path w="11956" h="6266">
                            <a:moveTo>
                              <a:pt x="11956" y="6266"/>
                            </a:moveTo>
                            <a:lnTo>
                              <a:pt x="11956" y="0"/>
                            </a:lnTo>
                            <a:lnTo>
                              <a:pt x="0" y="0"/>
                            </a:lnTo>
                            <a:lnTo>
                              <a:pt x="0" y="6118"/>
                            </a:lnTo>
                            <a:lnTo>
                              <a:pt x="0" y="6266"/>
                            </a:lnTo>
                            <a:lnTo>
                              <a:pt x="11956" y="6266"/>
                            </a:lnTo>
                            <a:close/>
                          </a:path>
                        </a:pathLst>
                      </a:custGeom>
                      <a:solidFill>
                        <a:schemeClr val="tx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41DB" id="Freeform 47" o:spid="_x0000_s1026" style="position:absolute;margin-left:391.2pt;margin-top:-28.05pt;width:119.05pt;height:3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5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" path="m11956,6266l11956,,,,,6118r,148l11956,6266xe" fillcolor="#ea631c [3215]" stroked="f">
              <v:path arrowok="t" o:connecttype="custom" o:connectlocs="1511935,3978910;1511935,0;0,0;0,3884930;0,3978910;1511935,3978910" o:connectangles="0,0,0,0,0,0"/>
            </v:shape>
          </w:pict>
        </mc:Fallback>
      </mc:AlternateContent>
    </w:r>
    <w:r>
      <w:rPr>
        <w:noProof/>
        <w:lang w:val="en-GB" w:bidi="en-GB"/>
      </w:rPr>
      <mc:AlternateContent>
        <mc:Choice Requires="wps">
          <w:drawing>
            <wp:anchor distT="0" distB="0" distL="114300" distR="114300" simplePos="0" relativeHeight="251666432" behindDoc="0" locked="0" layoutInCell="1" allowOverlap="1" wp14:anchorId="4B6E0F02" wp14:editId="5842A494">
              <wp:simplePos x="0" y="0"/>
              <wp:positionH relativeFrom="column">
                <wp:posOffset>4967605</wp:posOffset>
              </wp:positionH>
              <wp:positionV relativeFrom="paragraph">
                <wp:posOffset>-369570</wp:posOffset>
              </wp:positionV>
              <wp:extent cx="1511935" cy="10772140"/>
              <wp:effectExtent l="0" t="1905" r="0" b="0"/>
              <wp:wrapNone/>
              <wp:docPr id="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0772140"/>
                      </a:xfrm>
                      <a:custGeom>
                        <a:avLst/>
                        <a:gdLst>
                          <a:gd name="T0" fmla="*/ 11977 w 11985"/>
                          <a:gd name="T1" fmla="*/ 0 h 16964"/>
                          <a:gd name="T2" fmla="*/ 11957 w 11985"/>
                          <a:gd name="T3" fmla="*/ 0 h 16964"/>
                          <a:gd name="T4" fmla="*/ 11957 w 11985"/>
                          <a:gd name="T5" fmla="*/ 21 h 16964"/>
                          <a:gd name="T6" fmla="*/ 1 w 11985"/>
                          <a:gd name="T7" fmla="*/ 21 h 16964"/>
                          <a:gd name="T8" fmla="*/ 0 w 11985"/>
                          <a:gd name="T9" fmla="*/ 21 h 16964"/>
                          <a:gd name="T10" fmla="*/ 0 w 11985"/>
                          <a:gd name="T11" fmla="*/ 6287 h 16964"/>
                          <a:gd name="T12" fmla="*/ 0 w 11985"/>
                          <a:gd name="T13" fmla="*/ 6307 h 16964"/>
                          <a:gd name="T14" fmla="*/ 0 w 11985"/>
                          <a:gd name="T15" fmla="*/ 16964 h 16964"/>
                          <a:gd name="T16" fmla="*/ 1 w 11985"/>
                          <a:gd name="T17" fmla="*/ 16964 h 16964"/>
                          <a:gd name="T18" fmla="*/ 11984 w 11985"/>
                          <a:gd name="T19" fmla="*/ 16964 h 16964"/>
                          <a:gd name="T20" fmla="*/ 11985 w 11985"/>
                          <a:gd name="T21" fmla="*/ 16964 h 16964"/>
                          <a:gd name="T22" fmla="*/ 11985 w 11985"/>
                          <a:gd name="T23" fmla="*/ 0 h 16964"/>
                          <a:gd name="T24" fmla="*/ 11977 w 11985"/>
                          <a:gd name="T25" fmla="*/ 0 h 16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985" h="16964">
                            <a:moveTo>
                              <a:pt x="11977" y="0"/>
                            </a:moveTo>
                            <a:lnTo>
                              <a:pt x="11957" y="0"/>
                            </a:lnTo>
                            <a:lnTo>
                              <a:pt x="11957" y="21"/>
                            </a:lnTo>
                            <a:lnTo>
                              <a:pt x="1" y="21"/>
                            </a:lnTo>
                            <a:lnTo>
                              <a:pt x="0" y="21"/>
                            </a:lnTo>
                            <a:lnTo>
                              <a:pt x="0" y="6287"/>
                            </a:lnTo>
                            <a:lnTo>
                              <a:pt x="0" y="6307"/>
                            </a:lnTo>
                            <a:lnTo>
                              <a:pt x="0" y="16964"/>
                            </a:lnTo>
                            <a:lnTo>
                              <a:pt x="1" y="16964"/>
                            </a:lnTo>
                            <a:lnTo>
                              <a:pt x="11984" y="16964"/>
                            </a:lnTo>
                            <a:lnTo>
                              <a:pt x="11985" y="16964"/>
                            </a:lnTo>
                            <a:lnTo>
                              <a:pt x="11985" y="0"/>
                            </a:lnTo>
                            <a:lnTo>
                              <a:pt x="11977" y="0"/>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9FE6" id="Freeform 46" o:spid="_x0000_s1026" style="position:absolute;margin-left:391.15pt;margin-top:-29.1pt;width:119.05pt;height:84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85,1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" path="m11977,r-20,l11957,21,1,21,,21,,6287r,20l,16964r1,l11984,16964r1,l11985,r-8,xe" fillcolor="#f18851 [3209]" stroked="f">
              <v:path arrowok="t" o:connecttype="custom" o:connectlocs="1510926,0;1508403,0;1508403,13335;126,13335;0,13335;0,3992245;0,4004945;0,10772140;126,10772140;1511809,10772140;1511935,10772140;1511935,0;1510926,0" o:connectangles="0,0,0,0,0,0,0,0,0,0,0,0,0"/>
            </v:shape>
          </w:pict>
        </mc:Fallback>
      </mc:AlternateContent>
    </w:r>
  </w:p>
  <w:p w14:paraId="0F3C48CB" w14:textId="77777777" w:rsidR="00A26F25" w:rsidRDefault="00A26F25" w:rsidP="00DC471F"/>
  <w:p w14:paraId="16C13EC2" w14:textId="77777777" w:rsidR="00A26F25" w:rsidRPr="00DC471F" w:rsidRDefault="00A26F25" w:rsidP="00DC471F">
    <w:pPr>
      <w:pStyle w:val="Sidehoved"/>
    </w:pPr>
    <w:r w:rsidRPr="005C7D88">
      <w:rPr>
        <w:noProof/>
        <w:lang w:val="en-GB" w:bidi="en-GB"/>
      </w:rPr>
      <w:drawing>
        <wp:anchor distT="0" distB="0" distL="114300" distR="114300" simplePos="0" relativeHeight="251664384" behindDoc="0" locked="0" layoutInCell="1" allowOverlap="1" wp14:anchorId="0FB0AE57" wp14:editId="081CFAA7">
          <wp:simplePos x="0" y="0"/>
          <wp:positionH relativeFrom="page">
            <wp:posOffset>533400</wp:posOffset>
          </wp:positionH>
          <wp:positionV relativeFrom="page">
            <wp:posOffset>9523095</wp:posOffset>
          </wp:positionV>
          <wp:extent cx="1552575" cy="295275"/>
          <wp:effectExtent l="0" t="0" r="0" b="0"/>
          <wp:wrapNone/>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1552575" cy="2952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4D6BEB"/>
    <w:multiLevelType w:val="hybridMultilevel"/>
    <w:tmpl w:val="B84832CE"/>
    <w:lvl w:ilvl="0" w:tplc="ACBAE08A">
      <w:start w:val="1"/>
      <w:numFmt w:val="bullet"/>
      <w:lvlText w:val="•"/>
      <w:lvlJc w:val="left"/>
      <w:pPr>
        <w:ind w:left="720" w:hanging="360"/>
      </w:pPr>
      <w:rPr>
        <w:rFonts w:ascii="Calibri" w:hAnsi="Calibri" w:hint="default"/>
        <w:b w:val="0"/>
        <w:i w:val="0"/>
        <w:sz w:val="2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F415C02"/>
    <w:multiLevelType w:val="hybridMultilevel"/>
    <w:tmpl w:val="22C2ECC8"/>
    <w:lvl w:ilvl="0" w:tplc="2680559E">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18327C"/>
    <w:multiLevelType w:val="hybridMultilevel"/>
    <w:tmpl w:val="092C18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A6C0FE3"/>
    <w:multiLevelType w:val="hybridMultilevel"/>
    <w:tmpl w:val="7652A1DC"/>
    <w:lvl w:ilvl="0" w:tplc="04060001">
      <w:start w:val="1"/>
      <w:numFmt w:val="bullet"/>
      <w:lvlText w:val=""/>
      <w:lvlJc w:val="left"/>
      <w:pPr>
        <w:ind w:left="51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AFB3DAB"/>
    <w:multiLevelType w:val="hybridMultilevel"/>
    <w:tmpl w:val="297CED72"/>
    <w:lvl w:ilvl="0" w:tplc="04060001">
      <w:start w:val="1"/>
      <w:numFmt w:val="bullet"/>
      <w:lvlText w:val=""/>
      <w:lvlJc w:val="left"/>
      <w:pPr>
        <w:ind w:left="360" w:hanging="360"/>
      </w:pPr>
      <w:rPr>
        <w:rFonts w:ascii="Symbol" w:hAnsi="Symbol" w:hint="default"/>
        <w:b w:val="0"/>
        <w:i w:val="0"/>
        <w:sz w:val="21"/>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53E71916"/>
    <w:multiLevelType w:val="hybridMultilevel"/>
    <w:tmpl w:val="49B2B646"/>
    <w:lvl w:ilvl="0" w:tplc="ACBAE08A">
      <w:start w:val="1"/>
      <w:numFmt w:val="bullet"/>
      <w:lvlText w:val="•"/>
      <w:lvlJc w:val="left"/>
      <w:pPr>
        <w:ind w:left="720" w:hanging="360"/>
      </w:pPr>
      <w:rPr>
        <w:rFonts w:ascii="Calibri" w:hAnsi="Calibri" w:hint="default"/>
        <w:b w:val="0"/>
        <w:i w:val="0"/>
        <w:sz w:val="2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9B81FE1"/>
    <w:multiLevelType w:val="hybridMultilevel"/>
    <w:tmpl w:val="0E96F364"/>
    <w:lvl w:ilvl="0" w:tplc="2680559E">
      <w:start w:val="1"/>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CD68AA"/>
    <w:multiLevelType w:val="hybridMultilevel"/>
    <w:tmpl w:val="FE7CA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CB3B03"/>
    <w:multiLevelType w:val="multilevel"/>
    <w:tmpl w:val="1FF0AE94"/>
    <w:lvl w:ilvl="0">
      <w:start w:val="1"/>
      <w:numFmt w:val="bullet"/>
      <w:pStyle w:val="Norm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EDC4A29"/>
    <w:multiLevelType w:val="multilevel"/>
    <w:tmpl w:val="1A1E74E4"/>
    <w:lvl w:ilvl="0">
      <w:start w:val="1"/>
      <w:numFmt w:val="decimal"/>
      <w:pStyle w:val="Overskrift1"/>
      <w:lvlText w:val="%1"/>
      <w:lvlJc w:val="left"/>
      <w:pPr>
        <w:tabs>
          <w:tab w:val="num" w:pos="397"/>
        </w:tabs>
        <w:ind w:left="397" w:hanging="397"/>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none"/>
      <w:pStyle w:val="Overskrift4"/>
      <w:lvlText w:val=""/>
      <w:lvlJc w:val="left"/>
      <w:pPr>
        <w:tabs>
          <w:tab w:val="num" w:pos="0"/>
        </w:tabs>
        <w:ind w:left="0" w:firstLine="0"/>
      </w:pPr>
      <w:rPr>
        <w:rFonts w:hint="default"/>
      </w:rPr>
    </w:lvl>
    <w:lvl w:ilvl="4">
      <w:start w:val="1"/>
      <w:numFmt w:val="none"/>
      <w:pStyle w:val="Overskrift5"/>
      <w:lvlText w:val=""/>
      <w:lvlJc w:val="left"/>
      <w:pPr>
        <w:tabs>
          <w:tab w:val="num" w:pos="0"/>
        </w:tabs>
        <w:ind w:left="0" w:firstLine="0"/>
      </w:pPr>
      <w:rPr>
        <w:rFonts w:hint="default"/>
      </w:rPr>
    </w:lvl>
    <w:lvl w:ilvl="5">
      <w:start w:val="1"/>
      <w:numFmt w:val="none"/>
      <w:pStyle w:val="Overskrift6"/>
      <w:lvlText w:val=""/>
      <w:lvlJc w:val="left"/>
      <w:pPr>
        <w:tabs>
          <w:tab w:val="num" w:pos="0"/>
        </w:tabs>
        <w:ind w:left="0" w:firstLine="0"/>
      </w:pPr>
      <w:rPr>
        <w:rFonts w:hint="default"/>
      </w:rPr>
    </w:lvl>
    <w:lvl w:ilvl="6">
      <w:start w:val="1"/>
      <w:numFmt w:val="none"/>
      <w:pStyle w:val="Overskrift7"/>
      <w:lvlText w:val=""/>
      <w:lvlJc w:val="left"/>
      <w:pPr>
        <w:tabs>
          <w:tab w:val="num" w:pos="0"/>
        </w:tabs>
        <w:ind w:left="0" w:firstLine="0"/>
      </w:pPr>
      <w:rPr>
        <w:rFonts w:hint="default"/>
      </w:rPr>
    </w:lvl>
    <w:lvl w:ilvl="7">
      <w:start w:val="1"/>
      <w:numFmt w:val="none"/>
      <w:pStyle w:val="Overskrift8"/>
      <w:lvlText w:val=""/>
      <w:lvlJc w:val="left"/>
      <w:pPr>
        <w:tabs>
          <w:tab w:val="num" w:pos="0"/>
        </w:tabs>
        <w:ind w:left="0" w:firstLine="0"/>
      </w:pPr>
      <w:rPr>
        <w:rFonts w:hint="default"/>
      </w:rPr>
    </w:lvl>
    <w:lvl w:ilvl="8">
      <w:start w:val="1"/>
      <w:numFmt w:val="none"/>
      <w:pStyle w:val="Overskrift9"/>
      <w:lvlText w:val=""/>
      <w:lvlJc w:val="left"/>
      <w:pPr>
        <w:tabs>
          <w:tab w:val="num" w:pos="0"/>
        </w:tabs>
        <w:ind w:left="0" w:firstLine="0"/>
      </w:pPr>
      <w:rPr>
        <w:rFonts w:hint="default"/>
      </w:rPr>
    </w:lvl>
  </w:abstractNum>
  <w:abstractNum w:abstractNumId="23"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A863794"/>
    <w:multiLevelType w:val="hybridMultilevel"/>
    <w:tmpl w:val="EA74FD8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8"/>
    <w:lvlOverride w:ilvl="0">
      <w:startOverride w:val="1"/>
    </w:lvlOverride>
  </w:num>
  <w:num w:numId="21">
    <w:abstractNumId w:val="19"/>
  </w:num>
  <w:num w:numId="22">
    <w:abstractNumId w:val="11"/>
  </w:num>
  <w:num w:numId="23">
    <w:abstractNumId w:val="17"/>
  </w:num>
  <w:num w:numId="24">
    <w:abstractNumId w:val="18"/>
  </w:num>
  <w:num w:numId="25">
    <w:abstractNumId w:val="10"/>
  </w:num>
  <w:num w:numId="26">
    <w:abstractNumId w:val="24"/>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evenAndOddHeaders/>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CD3"/>
    <w:rsid w:val="000035B8"/>
    <w:rsid w:val="00014EF7"/>
    <w:rsid w:val="000221FB"/>
    <w:rsid w:val="00037424"/>
    <w:rsid w:val="00037AE6"/>
    <w:rsid w:val="000421D4"/>
    <w:rsid w:val="000467EE"/>
    <w:rsid w:val="00047DFD"/>
    <w:rsid w:val="0005019A"/>
    <w:rsid w:val="00051A09"/>
    <w:rsid w:val="00066058"/>
    <w:rsid w:val="00067EBC"/>
    <w:rsid w:val="00074481"/>
    <w:rsid w:val="00082EBA"/>
    <w:rsid w:val="00083DE2"/>
    <w:rsid w:val="00091F60"/>
    <w:rsid w:val="000B0DAA"/>
    <w:rsid w:val="000B4C73"/>
    <w:rsid w:val="000D14DF"/>
    <w:rsid w:val="000D6E63"/>
    <w:rsid w:val="000F1CF6"/>
    <w:rsid w:val="001034F5"/>
    <w:rsid w:val="00107B13"/>
    <w:rsid w:val="00113A37"/>
    <w:rsid w:val="00113BB3"/>
    <w:rsid w:val="0012489C"/>
    <w:rsid w:val="00132B94"/>
    <w:rsid w:val="00153105"/>
    <w:rsid w:val="00153477"/>
    <w:rsid w:val="001634AD"/>
    <w:rsid w:val="001668AC"/>
    <w:rsid w:val="0018018C"/>
    <w:rsid w:val="00186F7F"/>
    <w:rsid w:val="00192812"/>
    <w:rsid w:val="0019628C"/>
    <w:rsid w:val="001A2EE3"/>
    <w:rsid w:val="001B007C"/>
    <w:rsid w:val="001B0405"/>
    <w:rsid w:val="001B50C0"/>
    <w:rsid w:val="001C044D"/>
    <w:rsid w:val="001C397B"/>
    <w:rsid w:val="001D223D"/>
    <w:rsid w:val="001E2A06"/>
    <w:rsid w:val="0020308D"/>
    <w:rsid w:val="00206AA8"/>
    <w:rsid w:val="0020775C"/>
    <w:rsid w:val="002078FB"/>
    <w:rsid w:val="002128BA"/>
    <w:rsid w:val="00216BE3"/>
    <w:rsid w:val="002171DE"/>
    <w:rsid w:val="002222F6"/>
    <w:rsid w:val="00234CF5"/>
    <w:rsid w:val="002439E1"/>
    <w:rsid w:val="00266207"/>
    <w:rsid w:val="00266225"/>
    <w:rsid w:val="002678BC"/>
    <w:rsid w:val="00270BA3"/>
    <w:rsid w:val="00276A8E"/>
    <w:rsid w:val="00281A80"/>
    <w:rsid w:val="0028281E"/>
    <w:rsid w:val="002964B8"/>
    <w:rsid w:val="002A028F"/>
    <w:rsid w:val="002A0CE1"/>
    <w:rsid w:val="002A2906"/>
    <w:rsid w:val="002A4196"/>
    <w:rsid w:val="002A789D"/>
    <w:rsid w:val="002C38F2"/>
    <w:rsid w:val="002C50DB"/>
    <w:rsid w:val="002D56D1"/>
    <w:rsid w:val="002E326D"/>
    <w:rsid w:val="002E4C16"/>
    <w:rsid w:val="002F0556"/>
    <w:rsid w:val="002F2D9E"/>
    <w:rsid w:val="0030606D"/>
    <w:rsid w:val="00314581"/>
    <w:rsid w:val="003148F1"/>
    <w:rsid w:val="0031692A"/>
    <w:rsid w:val="00330448"/>
    <w:rsid w:val="003371C5"/>
    <w:rsid w:val="003372D8"/>
    <w:rsid w:val="003420B9"/>
    <w:rsid w:val="00344024"/>
    <w:rsid w:val="00347BC7"/>
    <w:rsid w:val="00351371"/>
    <w:rsid w:val="00353F32"/>
    <w:rsid w:val="00355296"/>
    <w:rsid w:val="003B3A80"/>
    <w:rsid w:val="003B663C"/>
    <w:rsid w:val="003C4931"/>
    <w:rsid w:val="003C59B0"/>
    <w:rsid w:val="003D28B4"/>
    <w:rsid w:val="003E1F0F"/>
    <w:rsid w:val="003E5F75"/>
    <w:rsid w:val="003E6170"/>
    <w:rsid w:val="003F5E9D"/>
    <w:rsid w:val="004279A0"/>
    <w:rsid w:val="0043074C"/>
    <w:rsid w:val="00444A04"/>
    <w:rsid w:val="0047661B"/>
    <w:rsid w:val="004805C0"/>
    <w:rsid w:val="004C4FE3"/>
    <w:rsid w:val="004D1E6D"/>
    <w:rsid w:val="004E1B3C"/>
    <w:rsid w:val="004E4D25"/>
    <w:rsid w:val="004E5F69"/>
    <w:rsid w:val="004F3FEE"/>
    <w:rsid w:val="005001B3"/>
    <w:rsid w:val="00504494"/>
    <w:rsid w:val="00505E57"/>
    <w:rsid w:val="0052283B"/>
    <w:rsid w:val="00531AA7"/>
    <w:rsid w:val="005339EF"/>
    <w:rsid w:val="00533D37"/>
    <w:rsid w:val="00545F55"/>
    <w:rsid w:val="005503ED"/>
    <w:rsid w:val="00564020"/>
    <w:rsid w:val="00565A11"/>
    <w:rsid w:val="00570BB3"/>
    <w:rsid w:val="00573360"/>
    <w:rsid w:val="005802EE"/>
    <w:rsid w:val="005854EE"/>
    <w:rsid w:val="00591ADB"/>
    <w:rsid w:val="005A0090"/>
    <w:rsid w:val="005A7A38"/>
    <w:rsid w:val="005C7D88"/>
    <w:rsid w:val="005D5FCE"/>
    <w:rsid w:val="005E4648"/>
    <w:rsid w:val="005E6CB9"/>
    <w:rsid w:val="005F24D3"/>
    <w:rsid w:val="005F4967"/>
    <w:rsid w:val="00602568"/>
    <w:rsid w:val="006037CC"/>
    <w:rsid w:val="006136EC"/>
    <w:rsid w:val="00613AB0"/>
    <w:rsid w:val="006240D7"/>
    <w:rsid w:val="006324B1"/>
    <w:rsid w:val="006438D6"/>
    <w:rsid w:val="00652FFC"/>
    <w:rsid w:val="0067505A"/>
    <w:rsid w:val="00676483"/>
    <w:rsid w:val="006814F5"/>
    <w:rsid w:val="006976B8"/>
    <w:rsid w:val="006A1261"/>
    <w:rsid w:val="006B4151"/>
    <w:rsid w:val="006C2E19"/>
    <w:rsid w:val="006C4B14"/>
    <w:rsid w:val="006E694D"/>
    <w:rsid w:val="006F0B9F"/>
    <w:rsid w:val="006F7CC6"/>
    <w:rsid w:val="00715FA5"/>
    <w:rsid w:val="007202DB"/>
    <w:rsid w:val="00730A3E"/>
    <w:rsid w:val="00735C3A"/>
    <w:rsid w:val="00736658"/>
    <w:rsid w:val="00755947"/>
    <w:rsid w:val="00755CD3"/>
    <w:rsid w:val="00757BFB"/>
    <w:rsid w:val="00766419"/>
    <w:rsid w:val="0077631C"/>
    <w:rsid w:val="007823F7"/>
    <w:rsid w:val="0078663A"/>
    <w:rsid w:val="007955B4"/>
    <w:rsid w:val="00796937"/>
    <w:rsid w:val="007B5FAE"/>
    <w:rsid w:val="007C0FA1"/>
    <w:rsid w:val="007C3256"/>
    <w:rsid w:val="007D2AB0"/>
    <w:rsid w:val="007D5561"/>
    <w:rsid w:val="007D7BD5"/>
    <w:rsid w:val="007E2C79"/>
    <w:rsid w:val="007E39AE"/>
    <w:rsid w:val="007F22F7"/>
    <w:rsid w:val="007F6D4D"/>
    <w:rsid w:val="0081061B"/>
    <w:rsid w:val="008158EE"/>
    <w:rsid w:val="00821BBE"/>
    <w:rsid w:val="00833035"/>
    <w:rsid w:val="00841F21"/>
    <w:rsid w:val="0084328F"/>
    <w:rsid w:val="008471CC"/>
    <w:rsid w:val="00851B72"/>
    <w:rsid w:val="008579C7"/>
    <w:rsid w:val="00860C10"/>
    <w:rsid w:val="00863559"/>
    <w:rsid w:val="00865AFC"/>
    <w:rsid w:val="00865E7F"/>
    <w:rsid w:val="0086691A"/>
    <w:rsid w:val="00882024"/>
    <w:rsid w:val="00891A8E"/>
    <w:rsid w:val="008A3264"/>
    <w:rsid w:val="008A6B71"/>
    <w:rsid w:val="008C574C"/>
    <w:rsid w:val="008E209D"/>
    <w:rsid w:val="00911E74"/>
    <w:rsid w:val="009273F9"/>
    <w:rsid w:val="00930E78"/>
    <w:rsid w:val="00940732"/>
    <w:rsid w:val="009508BA"/>
    <w:rsid w:val="00952F8D"/>
    <w:rsid w:val="0095505B"/>
    <w:rsid w:val="00983234"/>
    <w:rsid w:val="00985156"/>
    <w:rsid w:val="00985C7E"/>
    <w:rsid w:val="009A06B6"/>
    <w:rsid w:val="009A773A"/>
    <w:rsid w:val="009B468C"/>
    <w:rsid w:val="009C3A4A"/>
    <w:rsid w:val="009D13A6"/>
    <w:rsid w:val="009D3340"/>
    <w:rsid w:val="009F27A2"/>
    <w:rsid w:val="00A0459E"/>
    <w:rsid w:val="00A05D78"/>
    <w:rsid w:val="00A10016"/>
    <w:rsid w:val="00A173D1"/>
    <w:rsid w:val="00A26F25"/>
    <w:rsid w:val="00A429C4"/>
    <w:rsid w:val="00A51B84"/>
    <w:rsid w:val="00A51F25"/>
    <w:rsid w:val="00A53A93"/>
    <w:rsid w:val="00A70E8C"/>
    <w:rsid w:val="00A74032"/>
    <w:rsid w:val="00A7592C"/>
    <w:rsid w:val="00A76E28"/>
    <w:rsid w:val="00A84F42"/>
    <w:rsid w:val="00A87D95"/>
    <w:rsid w:val="00A947A1"/>
    <w:rsid w:val="00A97288"/>
    <w:rsid w:val="00AA53A5"/>
    <w:rsid w:val="00AA6454"/>
    <w:rsid w:val="00AA7C2E"/>
    <w:rsid w:val="00AB17F1"/>
    <w:rsid w:val="00AD2ECA"/>
    <w:rsid w:val="00AD5160"/>
    <w:rsid w:val="00AF77F4"/>
    <w:rsid w:val="00B068AF"/>
    <w:rsid w:val="00B13996"/>
    <w:rsid w:val="00B140D9"/>
    <w:rsid w:val="00B16315"/>
    <w:rsid w:val="00B26C75"/>
    <w:rsid w:val="00B3124E"/>
    <w:rsid w:val="00B466ED"/>
    <w:rsid w:val="00B6341F"/>
    <w:rsid w:val="00B64BBC"/>
    <w:rsid w:val="00B836C8"/>
    <w:rsid w:val="00B90C29"/>
    <w:rsid w:val="00B91E7D"/>
    <w:rsid w:val="00B97F8C"/>
    <w:rsid w:val="00BA2C8D"/>
    <w:rsid w:val="00BA56DF"/>
    <w:rsid w:val="00BC3C7C"/>
    <w:rsid w:val="00BC5643"/>
    <w:rsid w:val="00BD0140"/>
    <w:rsid w:val="00BD0982"/>
    <w:rsid w:val="00BD46F5"/>
    <w:rsid w:val="00BE204D"/>
    <w:rsid w:val="00BE7FBE"/>
    <w:rsid w:val="00BF43CC"/>
    <w:rsid w:val="00C06C20"/>
    <w:rsid w:val="00C1192A"/>
    <w:rsid w:val="00C32ABA"/>
    <w:rsid w:val="00C33D3B"/>
    <w:rsid w:val="00C769F5"/>
    <w:rsid w:val="00C928F6"/>
    <w:rsid w:val="00CA0509"/>
    <w:rsid w:val="00CB2E97"/>
    <w:rsid w:val="00CC0FC6"/>
    <w:rsid w:val="00CF367C"/>
    <w:rsid w:val="00CF45D5"/>
    <w:rsid w:val="00CF46BD"/>
    <w:rsid w:val="00D01878"/>
    <w:rsid w:val="00D01BBB"/>
    <w:rsid w:val="00D1267B"/>
    <w:rsid w:val="00D13591"/>
    <w:rsid w:val="00D217E1"/>
    <w:rsid w:val="00D27834"/>
    <w:rsid w:val="00D27F3E"/>
    <w:rsid w:val="00D3791D"/>
    <w:rsid w:val="00D416A3"/>
    <w:rsid w:val="00D418BE"/>
    <w:rsid w:val="00D974EB"/>
    <w:rsid w:val="00DA1D2E"/>
    <w:rsid w:val="00DB088C"/>
    <w:rsid w:val="00DB1EEC"/>
    <w:rsid w:val="00DB3ECC"/>
    <w:rsid w:val="00DB554C"/>
    <w:rsid w:val="00DC2071"/>
    <w:rsid w:val="00DC3E1B"/>
    <w:rsid w:val="00DC471F"/>
    <w:rsid w:val="00DD6ADE"/>
    <w:rsid w:val="00DD7152"/>
    <w:rsid w:val="00DE0BA3"/>
    <w:rsid w:val="00DE1AE7"/>
    <w:rsid w:val="00DE6A38"/>
    <w:rsid w:val="00E12A18"/>
    <w:rsid w:val="00E14B72"/>
    <w:rsid w:val="00E15F35"/>
    <w:rsid w:val="00E26911"/>
    <w:rsid w:val="00E31E85"/>
    <w:rsid w:val="00E42DEA"/>
    <w:rsid w:val="00E818EA"/>
    <w:rsid w:val="00E84753"/>
    <w:rsid w:val="00E90888"/>
    <w:rsid w:val="00E930A2"/>
    <w:rsid w:val="00E9342A"/>
    <w:rsid w:val="00E9513F"/>
    <w:rsid w:val="00EA011C"/>
    <w:rsid w:val="00EA7535"/>
    <w:rsid w:val="00EB3E8D"/>
    <w:rsid w:val="00EB6586"/>
    <w:rsid w:val="00EB7EEB"/>
    <w:rsid w:val="00EC145C"/>
    <w:rsid w:val="00EC2813"/>
    <w:rsid w:val="00ED0430"/>
    <w:rsid w:val="00EE1C0D"/>
    <w:rsid w:val="00EE6997"/>
    <w:rsid w:val="00EF1114"/>
    <w:rsid w:val="00EF1556"/>
    <w:rsid w:val="00EF36FB"/>
    <w:rsid w:val="00EF6478"/>
    <w:rsid w:val="00EF6F8A"/>
    <w:rsid w:val="00EF78B7"/>
    <w:rsid w:val="00F142EA"/>
    <w:rsid w:val="00F15E62"/>
    <w:rsid w:val="00F20713"/>
    <w:rsid w:val="00F232E8"/>
    <w:rsid w:val="00F35444"/>
    <w:rsid w:val="00F43E79"/>
    <w:rsid w:val="00F44438"/>
    <w:rsid w:val="00F50892"/>
    <w:rsid w:val="00F52FDD"/>
    <w:rsid w:val="00F63AC4"/>
    <w:rsid w:val="00F71B82"/>
    <w:rsid w:val="00F746A3"/>
    <w:rsid w:val="00F75945"/>
    <w:rsid w:val="00F82D3E"/>
    <w:rsid w:val="00F83D39"/>
    <w:rsid w:val="00F86A3C"/>
    <w:rsid w:val="00F902F7"/>
    <w:rsid w:val="00F95C5A"/>
    <w:rsid w:val="00FA2635"/>
    <w:rsid w:val="00FC3146"/>
    <w:rsid w:val="00FC703C"/>
    <w:rsid w:val="00FC71BC"/>
    <w:rsid w:val="00FE3479"/>
    <w:rsid w:val="00FE50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78B051"/>
  <w15:docId w15:val="{19B5D85E-5EE8-4FE7-A689-D8B40971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29" w:unhideWhenUsed="1"/>
    <w:lsdException w:name="index 2" w:semiHidden="1" w:uiPriority="29" w:unhideWhenUsed="1"/>
    <w:lsdException w:name="index 3" w:semiHidden="1" w:uiPriority="29" w:unhideWhenUsed="1"/>
    <w:lsdException w:name="index 4" w:semiHidden="1" w:uiPriority="29" w:unhideWhenUsed="1"/>
    <w:lsdException w:name="index 5" w:semiHidden="1" w:uiPriority="29" w:unhideWhenUsed="1"/>
    <w:lsdException w:name="index 6" w:semiHidden="1" w:uiPriority="29" w:unhideWhenUsed="1"/>
    <w:lsdException w:name="index 7" w:semiHidden="1" w:uiPriority="29" w:unhideWhenUsed="1"/>
    <w:lsdException w:name="index 8" w:semiHidden="1" w:uiPriority="29" w:unhideWhenUsed="1"/>
    <w:lsdException w:name="index 9" w:semiHidden="1" w:uiPriority="2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29" w:unhideWhenUsed="1"/>
    <w:lsdException w:name="header" w:semiHidden="1" w:uiPriority="29" w:unhideWhenUsed="1"/>
    <w:lsdException w:name="footer" w:semiHidden="1" w:unhideWhenUsed="1"/>
    <w:lsdException w:name="index heading" w:semiHidden="1" w:uiPriority="2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2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29" w:unhideWhenUsed="1"/>
    <w:lsdException w:name="macro" w:semiHidden="1" w:uiPriority="29"/>
    <w:lsdException w:name="toa heading" w:semiHidden="1" w:uiPriority="29" w:unhideWhenUsed="1"/>
    <w:lsdException w:name="List" w:semiHidden="1" w:unhideWhenUsed="1"/>
    <w:lsdException w:name="List Bullet" w:uiPriority="29"/>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2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2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9" w:unhideWhenUsed="1"/>
    <w:lsdException w:name="Table Grid" w:uiPriority="59"/>
    <w:lsdException w:name="Table Theme" w:semiHidden="1" w:unhideWhenUsed="1"/>
    <w:lsdException w:name="Placeholder Text" w:semiHidden="1" w:uiPriority="29"/>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2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E8C"/>
    <w:pPr>
      <w:spacing w:line="260" w:lineRule="atLeast"/>
    </w:pPr>
    <w:rPr>
      <w:rFonts w:ascii="Calibri" w:hAnsi="Calibri"/>
      <w:sz w:val="21"/>
      <w:szCs w:val="24"/>
      <w:lang w:eastAsia="en-US"/>
    </w:rPr>
  </w:style>
  <w:style w:type="paragraph" w:styleId="Overskrift1">
    <w:name w:val="heading 1"/>
    <w:basedOn w:val="Normal"/>
    <w:next w:val="Normal"/>
    <w:qFormat/>
    <w:rsid w:val="00715FA5"/>
    <w:pPr>
      <w:numPr>
        <w:numId w:val="16"/>
      </w:numPr>
      <w:spacing w:before="660" w:after="260" w:line="400" w:lineRule="atLeast"/>
      <w:contextualSpacing/>
      <w:outlineLvl w:val="0"/>
    </w:pPr>
    <w:rPr>
      <w:rFonts w:cs="Arial"/>
      <w:bCs/>
      <w:caps/>
      <w:sz w:val="34"/>
      <w:szCs w:val="32"/>
    </w:rPr>
  </w:style>
  <w:style w:type="paragraph" w:styleId="Overskrift2">
    <w:name w:val="heading 2"/>
    <w:basedOn w:val="Normal"/>
    <w:next w:val="Normal"/>
    <w:qFormat/>
    <w:rsid w:val="00715FA5"/>
    <w:pPr>
      <w:numPr>
        <w:ilvl w:val="1"/>
        <w:numId w:val="16"/>
      </w:numPr>
      <w:spacing w:before="260" w:after="260" w:line="280" w:lineRule="atLeast"/>
      <w:outlineLvl w:val="1"/>
    </w:pPr>
    <w:rPr>
      <w:rFonts w:cs="Arial"/>
      <w:b/>
      <w:bCs/>
      <w:iCs/>
      <w:sz w:val="22"/>
      <w:szCs w:val="28"/>
    </w:rPr>
  </w:style>
  <w:style w:type="paragraph" w:styleId="Overskrift3">
    <w:name w:val="heading 3"/>
    <w:basedOn w:val="Normal"/>
    <w:next w:val="Normal"/>
    <w:qFormat/>
    <w:rsid w:val="00266207"/>
    <w:pPr>
      <w:numPr>
        <w:ilvl w:val="2"/>
        <w:numId w:val="16"/>
      </w:numPr>
      <w:spacing w:before="260"/>
      <w:outlineLvl w:val="2"/>
    </w:pPr>
    <w:rPr>
      <w:rFonts w:cs="Arial"/>
      <w:b/>
      <w:bCs/>
      <w:szCs w:val="26"/>
    </w:rPr>
  </w:style>
  <w:style w:type="paragraph" w:styleId="Overskrift4">
    <w:name w:val="heading 4"/>
    <w:basedOn w:val="Normal"/>
    <w:next w:val="Normal"/>
    <w:qFormat/>
    <w:rsid w:val="00E42DEA"/>
    <w:pPr>
      <w:numPr>
        <w:ilvl w:val="3"/>
        <w:numId w:val="16"/>
      </w:numPr>
      <w:outlineLvl w:val="3"/>
    </w:pPr>
    <w:rPr>
      <w:b/>
      <w:bCs/>
      <w:szCs w:val="28"/>
    </w:rPr>
  </w:style>
  <w:style w:type="paragraph" w:styleId="Overskrift5">
    <w:name w:val="heading 5"/>
    <w:basedOn w:val="Normal"/>
    <w:next w:val="Normal"/>
    <w:rsid w:val="00E42DEA"/>
    <w:pPr>
      <w:numPr>
        <w:ilvl w:val="4"/>
        <w:numId w:val="16"/>
      </w:numPr>
      <w:outlineLvl w:val="4"/>
    </w:pPr>
    <w:rPr>
      <w:b/>
      <w:bCs/>
      <w:iCs/>
      <w:szCs w:val="26"/>
    </w:rPr>
  </w:style>
  <w:style w:type="paragraph" w:styleId="Overskrift6">
    <w:name w:val="heading 6"/>
    <w:basedOn w:val="Normal"/>
    <w:next w:val="Normal"/>
    <w:rsid w:val="00E42DEA"/>
    <w:pPr>
      <w:numPr>
        <w:ilvl w:val="5"/>
        <w:numId w:val="16"/>
      </w:numPr>
      <w:outlineLvl w:val="5"/>
    </w:pPr>
    <w:rPr>
      <w:b/>
      <w:bCs/>
      <w:szCs w:val="22"/>
    </w:rPr>
  </w:style>
  <w:style w:type="paragraph" w:styleId="Overskrift7">
    <w:name w:val="heading 7"/>
    <w:basedOn w:val="Normal"/>
    <w:next w:val="Normal"/>
    <w:rsid w:val="00E42DEA"/>
    <w:pPr>
      <w:numPr>
        <w:ilvl w:val="6"/>
        <w:numId w:val="16"/>
      </w:numPr>
      <w:outlineLvl w:val="6"/>
    </w:pPr>
    <w:rPr>
      <w:b/>
    </w:rPr>
  </w:style>
  <w:style w:type="paragraph" w:styleId="Overskrift8">
    <w:name w:val="heading 8"/>
    <w:basedOn w:val="Normal"/>
    <w:next w:val="Normal"/>
    <w:rsid w:val="00E42DEA"/>
    <w:pPr>
      <w:numPr>
        <w:ilvl w:val="7"/>
        <w:numId w:val="16"/>
      </w:numPr>
      <w:outlineLvl w:val="7"/>
    </w:pPr>
    <w:rPr>
      <w:b/>
      <w:iCs/>
    </w:rPr>
  </w:style>
  <w:style w:type="paragraph" w:styleId="Overskrift9">
    <w:name w:val="heading 9"/>
    <w:basedOn w:val="Normal"/>
    <w:next w:val="Normal"/>
    <w:rsid w:val="00E42DEA"/>
    <w:pPr>
      <w:numPr>
        <w:ilvl w:val="8"/>
        <w:numId w:val="16"/>
      </w:numPr>
      <w:outlineLvl w:val="8"/>
    </w:pPr>
    <w:rPr>
      <w:rFonts w:cs="Arial"/>
      <w:b/>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29"/>
    <w:semiHidden/>
    <w:rsid w:val="005802EE"/>
    <w:pPr>
      <w:spacing w:after="120"/>
      <w:ind w:left="1440" w:right="1440"/>
    </w:pPr>
  </w:style>
  <w:style w:type="paragraph" w:styleId="Brdtekst">
    <w:name w:val="Body Text"/>
    <w:basedOn w:val="Normal"/>
    <w:uiPriority w:val="29"/>
    <w:semiHidden/>
    <w:rsid w:val="005802EE"/>
    <w:pPr>
      <w:spacing w:after="120"/>
    </w:pPr>
  </w:style>
  <w:style w:type="paragraph" w:styleId="Brdtekst2">
    <w:name w:val="Body Text 2"/>
    <w:basedOn w:val="Normal"/>
    <w:uiPriority w:val="29"/>
    <w:semiHidden/>
    <w:rsid w:val="005802EE"/>
    <w:pPr>
      <w:spacing w:after="120" w:line="480" w:lineRule="auto"/>
    </w:pPr>
  </w:style>
  <w:style w:type="paragraph" w:styleId="Brdtekst3">
    <w:name w:val="Body Text 3"/>
    <w:basedOn w:val="Normal"/>
    <w:uiPriority w:val="29"/>
    <w:semiHidden/>
    <w:rsid w:val="005802EE"/>
    <w:pPr>
      <w:spacing w:after="120"/>
    </w:pPr>
    <w:rPr>
      <w:sz w:val="16"/>
      <w:szCs w:val="16"/>
    </w:rPr>
  </w:style>
  <w:style w:type="paragraph" w:styleId="Brdtekst-frstelinjeindrykning1">
    <w:name w:val="Body Text First Indent"/>
    <w:basedOn w:val="Brdtekst"/>
    <w:uiPriority w:val="29"/>
    <w:semiHidden/>
    <w:rsid w:val="005802EE"/>
    <w:pPr>
      <w:ind w:firstLine="210"/>
    </w:pPr>
  </w:style>
  <w:style w:type="paragraph" w:styleId="Brdtekstindrykning">
    <w:name w:val="Body Text Indent"/>
    <w:basedOn w:val="Normal"/>
    <w:uiPriority w:val="29"/>
    <w:semiHidden/>
    <w:rsid w:val="005802EE"/>
    <w:pPr>
      <w:spacing w:after="120"/>
      <w:ind w:left="283"/>
    </w:pPr>
  </w:style>
  <w:style w:type="paragraph" w:styleId="Brdtekst-frstelinjeindrykning2">
    <w:name w:val="Body Text First Indent 2"/>
    <w:basedOn w:val="Brdtekstindrykning"/>
    <w:uiPriority w:val="29"/>
    <w:semiHidden/>
    <w:rsid w:val="005802EE"/>
    <w:pPr>
      <w:ind w:firstLine="210"/>
    </w:pPr>
  </w:style>
  <w:style w:type="paragraph" w:styleId="Brdtekstindrykning2">
    <w:name w:val="Body Text Indent 2"/>
    <w:basedOn w:val="Normal"/>
    <w:uiPriority w:val="29"/>
    <w:semiHidden/>
    <w:rsid w:val="005802EE"/>
    <w:pPr>
      <w:spacing w:after="120" w:line="480" w:lineRule="auto"/>
      <w:ind w:left="283"/>
    </w:pPr>
  </w:style>
  <w:style w:type="paragraph" w:styleId="Brdtekstindrykning3">
    <w:name w:val="Body Text Indent 3"/>
    <w:basedOn w:val="Normal"/>
    <w:uiPriority w:val="29"/>
    <w:semiHidden/>
    <w:rsid w:val="005802EE"/>
    <w:pPr>
      <w:spacing w:after="120"/>
      <w:ind w:left="283"/>
    </w:pPr>
    <w:rPr>
      <w:sz w:val="16"/>
      <w:szCs w:val="16"/>
    </w:rPr>
  </w:style>
  <w:style w:type="paragraph" w:styleId="Billedtekst">
    <w:name w:val="caption"/>
    <w:basedOn w:val="Normal"/>
    <w:next w:val="Normal"/>
    <w:uiPriority w:val="29"/>
    <w:semiHidden/>
    <w:qFormat/>
    <w:rsid w:val="00EF78B7"/>
    <w:rPr>
      <w:bCs/>
      <w:szCs w:val="20"/>
    </w:rPr>
  </w:style>
  <w:style w:type="paragraph" w:styleId="Sluthilsen">
    <w:name w:val="Closing"/>
    <w:basedOn w:val="Normal"/>
    <w:uiPriority w:val="29"/>
    <w:semiHidden/>
    <w:rsid w:val="005802EE"/>
    <w:pPr>
      <w:ind w:left="4252"/>
    </w:pPr>
  </w:style>
  <w:style w:type="paragraph" w:styleId="Dato">
    <w:name w:val="Date"/>
    <w:basedOn w:val="Normal"/>
    <w:next w:val="Normal"/>
    <w:uiPriority w:val="29"/>
    <w:semiHidden/>
    <w:rsid w:val="005802EE"/>
  </w:style>
  <w:style w:type="paragraph" w:styleId="Mailsignatur">
    <w:name w:val="E-mail Signature"/>
    <w:basedOn w:val="Normal"/>
    <w:uiPriority w:val="29"/>
    <w:semiHidden/>
    <w:rsid w:val="005802EE"/>
  </w:style>
  <w:style w:type="character" w:styleId="Fremhv">
    <w:name w:val="Emphasis"/>
    <w:basedOn w:val="Standardskrifttypeiafsnit"/>
    <w:uiPriority w:val="29"/>
    <w:semiHidden/>
    <w:qFormat/>
    <w:rsid w:val="005802EE"/>
    <w:rPr>
      <w:i/>
      <w:iCs/>
      <w:lang w:val="da-DK"/>
    </w:rPr>
  </w:style>
  <w:style w:type="character" w:styleId="Slutnotehenvisning">
    <w:name w:val="endnote reference"/>
    <w:basedOn w:val="Standardskrifttypeiafsnit"/>
    <w:uiPriority w:val="29"/>
    <w:semiHidden/>
    <w:rsid w:val="003C4931"/>
    <w:rPr>
      <w:rFonts w:ascii="Arial" w:hAnsi="Arial"/>
      <w:sz w:val="14"/>
      <w:vertAlign w:val="superscript"/>
      <w:lang w:val="da-DK"/>
    </w:rPr>
  </w:style>
  <w:style w:type="paragraph" w:styleId="Slutnotetekst">
    <w:name w:val="endnote text"/>
    <w:basedOn w:val="Normal"/>
    <w:uiPriority w:val="29"/>
    <w:semiHidden/>
    <w:rsid w:val="005802EE"/>
    <w:pPr>
      <w:spacing w:line="180" w:lineRule="atLeast"/>
    </w:pPr>
    <w:rPr>
      <w:sz w:val="14"/>
      <w:szCs w:val="20"/>
    </w:rPr>
  </w:style>
  <w:style w:type="paragraph" w:styleId="Modtageradresse">
    <w:name w:val="envelope address"/>
    <w:basedOn w:val="Normal"/>
    <w:uiPriority w:val="2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29"/>
    <w:semiHidden/>
    <w:rsid w:val="005802EE"/>
    <w:rPr>
      <w:rFonts w:ascii="Arial" w:hAnsi="Arial" w:cs="Arial"/>
      <w:szCs w:val="20"/>
    </w:rPr>
  </w:style>
  <w:style w:type="character" w:styleId="Fodnotehenvisning">
    <w:name w:val="footnote reference"/>
    <w:basedOn w:val="Standardskrifttypeiafsnit"/>
    <w:uiPriority w:val="29"/>
    <w:semiHidden/>
    <w:rsid w:val="003C4931"/>
    <w:rPr>
      <w:rFonts w:ascii="Arial" w:hAnsi="Arial"/>
      <w:sz w:val="14"/>
      <w:vertAlign w:val="superscript"/>
      <w:lang w:val="da-DK"/>
    </w:rPr>
  </w:style>
  <w:style w:type="paragraph" w:styleId="Fodnotetekst">
    <w:name w:val="footnote text"/>
    <w:basedOn w:val="Normal"/>
    <w:uiPriority w:val="29"/>
    <w:semiHidden/>
    <w:rsid w:val="005802EE"/>
    <w:pPr>
      <w:spacing w:line="180" w:lineRule="atLeast"/>
    </w:pPr>
    <w:rPr>
      <w:sz w:val="14"/>
      <w:szCs w:val="20"/>
    </w:rPr>
  </w:style>
  <w:style w:type="character" w:styleId="HTML-akronym">
    <w:name w:val="HTML Acronym"/>
    <w:basedOn w:val="Standardskrifttypeiafsnit"/>
    <w:uiPriority w:val="29"/>
    <w:semiHidden/>
    <w:rsid w:val="005802EE"/>
    <w:rPr>
      <w:lang w:val="da-DK"/>
    </w:rPr>
  </w:style>
  <w:style w:type="paragraph" w:styleId="HTML-adresse">
    <w:name w:val="HTML Address"/>
    <w:basedOn w:val="Normal"/>
    <w:uiPriority w:val="29"/>
    <w:semiHidden/>
    <w:rsid w:val="005802EE"/>
    <w:rPr>
      <w:i/>
      <w:iCs/>
    </w:rPr>
  </w:style>
  <w:style w:type="character" w:styleId="HTML-citat">
    <w:name w:val="HTML Cite"/>
    <w:basedOn w:val="Standardskrifttypeiafsnit"/>
    <w:uiPriority w:val="29"/>
    <w:semiHidden/>
    <w:rsid w:val="005802EE"/>
    <w:rPr>
      <w:i/>
      <w:iCs/>
      <w:lang w:val="da-DK"/>
    </w:rPr>
  </w:style>
  <w:style w:type="character" w:styleId="HTML-kode">
    <w:name w:val="HTML Code"/>
    <w:basedOn w:val="Standardskrifttypeiafsnit"/>
    <w:uiPriority w:val="29"/>
    <w:semiHidden/>
    <w:rsid w:val="005802EE"/>
    <w:rPr>
      <w:rFonts w:ascii="Courier New" w:hAnsi="Courier New" w:cs="Courier New"/>
      <w:sz w:val="20"/>
      <w:szCs w:val="20"/>
      <w:lang w:val="da-DK"/>
    </w:rPr>
  </w:style>
  <w:style w:type="character" w:styleId="HTML-definition">
    <w:name w:val="HTML Definition"/>
    <w:basedOn w:val="Standardskrifttypeiafsnit"/>
    <w:uiPriority w:val="29"/>
    <w:semiHidden/>
    <w:rsid w:val="005802EE"/>
    <w:rPr>
      <w:i/>
      <w:iCs/>
      <w:lang w:val="da-DK"/>
    </w:rPr>
  </w:style>
  <w:style w:type="character" w:styleId="HTML-tastatur">
    <w:name w:val="HTML Keyboard"/>
    <w:basedOn w:val="Standardskrifttypeiafsnit"/>
    <w:uiPriority w:val="29"/>
    <w:semiHidden/>
    <w:rsid w:val="005802EE"/>
    <w:rPr>
      <w:rFonts w:ascii="Courier New" w:hAnsi="Courier New" w:cs="Courier New"/>
      <w:sz w:val="20"/>
      <w:szCs w:val="20"/>
      <w:lang w:val="da-DK"/>
    </w:rPr>
  </w:style>
  <w:style w:type="paragraph" w:styleId="FormateretHTML">
    <w:name w:val="HTML Preformatted"/>
    <w:basedOn w:val="Normal"/>
    <w:uiPriority w:val="29"/>
    <w:semiHidden/>
    <w:rsid w:val="005802EE"/>
    <w:rPr>
      <w:rFonts w:ascii="Courier New" w:hAnsi="Courier New" w:cs="Courier New"/>
      <w:szCs w:val="20"/>
    </w:rPr>
  </w:style>
  <w:style w:type="character" w:styleId="HTML-eksempel">
    <w:name w:val="HTML Sample"/>
    <w:basedOn w:val="Standardskrifttypeiafsnit"/>
    <w:uiPriority w:val="29"/>
    <w:semiHidden/>
    <w:rsid w:val="005802EE"/>
    <w:rPr>
      <w:rFonts w:ascii="Courier New" w:hAnsi="Courier New" w:cs="Courier New"/>
      <w:lang w:val="da-DK"/>
    </w:rPr>
  </w:style>
  <w:style w:type="character" w:styleId="HTML-skrivemaskine">
    <w:name w:val="HTML Typewriter"/>
    <w:basedOn w:val="Standardskrifttypeiafsnit"/>
    <w:uiPriority w:val="29"/>
    <w:semiHidden/>
    <w:rsid w:val="005802EE"/>
    <w:rPr>
      <w:rFonts w:ascii="Courier New" w:hAnsi="Courier New" w:cs="Courier New"/>
      <w:sz w:val="20"/>
      <w:szCs w:val="20"/>
      <w:lang w:val="da-DK"/>
    </w:rPr>
  </w:style>
  <w:style w:type="character" w:styleId="HTML-variabel">
    <w:name w:val="HTML Variable"/>
    <w:basedOn w:val="Standardskrifttypeiafsnit"/>
    <w:uiPriority w:val="29"/>
    <w:semiHidden/>
    <w:rsid w:val="005802EE"/>
    <w:rPr>
      <w:i/>
      <w:iCs/>
      <w:lang w:val="da-DK"/>
    </w:rPr>
  </w:style>
  <w:style w:type="character" w:styleId="Linjenummer">
    <w:name w:val="line number"/>
    <w:basedOn w:val="Standardskrifttypeiafsnit"/>
    <w:uiPriority w:val="29"/>
    <w:semiHidden/>
    <w:rsid w:val="005802EE"/>
    <w:rPr>
      <w:lang w:val="da-DK"/>
    </w:rPr>
  </w:style>
  <w:style w:type="paragraph" w:styleId="Liste">
    <w:name w:val="List"/>
    <w:basedOn w:val="Normal"/>
    <w:uiPriority w:val="29"/>
    <w:semiHidden/>
    <w:rsid w:val="005802EE"/>
    <w:pPr>
      <w:ind w:left="283" w:hanging="283"/>
    </w:pPr>
  </w:style>
  <w:style w:type="paragraph" w:styleId="Liste2">
    <w:name w:val="List 2"/>
    <w:basedOn w:val="Normal"/>
    <w:uiPriority w:val="29"/>
    <w:semiHidden/>
    <w:rsid w:val="005802EE"/>
    <w:pPr>
      <w:ind w:left="566" w:hanging="283"/>
    </w:pPr>
  </w:style>
  <w:style w:type="paragraph" w:styleId="Liste3">
    <w:name w:val="List 3"/>
    <w:basedOn w:val="Normal"/>
    <w:uiPriority w:val="29"/>
    <w:semiHidden/>
    <w:rsid w:val="005802EE"/>
    <w:pPr>
      <w:ind w:left="849" w:hanging="283"/>
    </w:pPr>
  </w:style>
  <w:style w:type="paragraph" w:styleId="Liste4">
    <w:name w:val="List 4"/>
    <w:basedOn w:val="Normal"/>
    <w:uiPriority w:val="29"/>
    <w:semiHidden/>
    <w:rsid w:val="005802EE"/>
    <w:pPr>
      <w:ind w:left="1132" w:hanging="283"/>
    </w:pPr>
  </w:style>
  <w:style w:type="paragraph" w:styleId="Liste5">
    <w:name w:val="List 5"/>
    <w:basedOn w:val="Normal"/>
    <w:uiPriority w:val="29"/>
    <w:semiHidden/>
    <w:rsid w:val="005802EE"/>
    <w:pPr>
      <w:ind w:left="1415" w:hanging="283"/>
    </w:pPr>
  </w:style>
  <w:style w:type="paragraph" w:styleId="Opstilling-punkttegn">
    <w:name w:val="List Bullet"/>
    <w:basedOn w:val="Normal"/>
    <w:uiPriority w:val="29"/>
    <w:semiHidden/>
    <w:rsid w:val="005802EE"/>
    <w:pPr>
      <w:numPr>
        <w:numId w:val="4"/>
      </w:numPr>
    </w:pPr>
  </w:style>
  <w:style w:type="paragraph" w:styleId="Opstilling-punkttegn2">
    <w:name w:val="List Bullet 2"/>
    <w:basedOn w:val="Normal"/>
    <w:uiPriority w:val="29"/>
    <w:semiHidden/>
    <w:rsid w:val="005802EE"/>
    <w:pPr>
      <w:numPr>
        <w:numId w:val="5"/>
      </w:numPr>
    </w:pPr>
  </w:style>
  <w:style w:type="paragraph" w:styleId="Opstilling-punkttegn3">
    <w:name w:val="List Bullet 3"/>
    <w:basedOn w:val="Normal"/>
    <w:uiPriority w:val="29"/>
    <w:semiHidden/>
    <w:rsid w:val="005802EE"/>
    <w:pPr>
      <w:numPr>
        <w:numId w:val="6"/>
      </w:numPr>
    </w:pPr>
  </w:style>
  <w:style w:type="paragraph" w:styleId="Opstilling-punkttegn4">
    <w:name w:val="List Bullet 4"/>
    <w:basedOn w:val="Normal"/>
    <w:uiPriority w:val="29"/>
    <w:semiHidden/>
    <w:rsid w:val="005802EE"/>
    <w:pPr>
      <w:numPr>
        <w:numId w:val="7"/>
      </w:numPr>
    </w:pPr>
  </w:style>
  <w:style w:type="paragraph" w:styleId="Opstilling-punkttegn5">
    <w:name w:val="List Bullet 5"/>
    <w:basedOn w:val="Normal"/>
    <w:uiPriority w:val="29"/>
    <w:semiHidden/>
    <w:rsid w:val="005802EE"/>
    <w:pPr>
      <w:numPr>
        <w:numId w:val="8"/>
      </w:numPr>
    </w:pPr>
  </w:style>
  <w:style w:type="paragraph" w:styleId="Opstilling-forts">
    <w:name w:val="List Continue"/>
    <w:basedOn w:val="Normal"/>
    <w:uiPriority w:val="29"/>
    <w:semiHidden/>
    <w:rsid w:val="005802EE"/>
    <w:pPr>
      <w:spacing w:after="120"/>
      <w:ind w:left="283"/>
    </w:pPr>
  </w:style>
  <w:style w:type="paragraph" w:styleId="Opstilling-forts2">
    <w:name w:val="List Continue 2"/>
    <w:basedOn w:val="Normal"/>
    <w:uiPriority w:val="29"/>
    <w:semiHidden/>
    <w:rsid w:val="005802EE"/>
    <w:pPr>
      <w:spacing w:after="120"/>
      <w:ind w:left="566"/>
    </w:pPr>
  </w:style>
  <w:style w:type="paragraph" w:styleId="Opstilling-forts3">
    <w:name w:val="List Continue 3"/>
    <w:basedOn w:val="Normal"/>
    <w:uiPriority w:val="29"/>
    <w:semiHidden/>
    <w:rsid w:val="005802EE"/>
    <w:pPr>
      <w:spacing w:after="120"/>
      <w:ind w:left="849"/>
    </w:pPr>
  </w:style>
  <w:style w:type="paragraph" w:styleId="Opstilling-forts4">
    <w:name w:val="List Continue 4"/>
    <w:basedOn w:val="Normal"/>
    <w:uiPriority w:val="29"/>
    <w:semiHidden/>
    <w:rsid w:val="005802EE"/>
    <w:pPr>
      <w:spacing w:after="120"/>
      <w:ind w:left="1132"/>
    </w:pPr>
  </w:style>
  <w:style w:type="paragraph" w:styleId="Opstilling-forts5">
    <w:name w:val="List Continue 5"/>
    <w:basedOn w:val="Normal"/>
    <w:uiPriority w:val="29"/>
    <w:semiHidden/>
    <w:rsid w:val="005802EE"/>
    <w:pPr>
      <w:spacing w:after="120"/>
      <w:ind w:left="1415"/>
    </w:pPr>
  </w:style>
  <w:style w:type="paragraph" w:styleId="Opstilling-talellerbogst">
    <w:name w:val="List Number"/>
    <w:basedOn w:val="Normal"/>
    <w:uiPriority w:val="99"/>
    <w:rsid w:val="005802EE"/>
    <w:pPr>
      <w:numPr>
        <w:numId w:val="9"/>
      </w:numPr>
    </w:pPr>
  </w:style>
  <w:style w:type="paragraph" w:styleId="Opstilling-talellerbogst2">
    <w:name w:val="List Number 2"/>
    <w:basedOn w:val="Normal"/>
    <w:uiPriority w:val="29"/>
    <w:semiHidden/>
    <w:rsid w:val="005802EE"/>
    <w:pPr>
      <w:numPr>
        <w:numId w:val="10"/>
      </w:numPr>
    </w:pPr>
  </w:style>
  <w:style w:type="paragraph" w:styleId="Opstilling-talellerbogst3">
    <w:name w:val="List Number 3"/>
    <w:basedOn w:val="Normal"/>
    <w:uiPriority w:val="29"/>
    <w:semiHidden/>
    <w:rsid w:val="005802EE"/>
    <w:pPr>
      <w:numPr>
        <w:numId w:val="11"/>
      </w:numPr>
    </w:pPr>
  </w:style>
  <w:style w:type="paragraph" w:styleId="Opstilling-talellerbogst4">
    <w:name w:val="List Number 4"/>
    <w:basedOn w:val="Normal"/>
    <w:uiPriority w:val="29"/>
    <w:semiHidden/>
    <w:rsid w:val="005802EE"/>
    <w:pPr>
      <w:numPr>
        <w:numId w:val="12"/>
      </w:numPr>
    </w:pPr>
  </w:style>
  <w:style w:type="paragraph" w:styleId="Opstilling-talellerbogst5">
    <w:name w:val="List Number 5"/>
    <w:basedOn w:val="Normal"/>
    <w:uiPriority w:val="29"/>
    <w:semiHidden/>
    <w:rsid w:val="005802EE"/>
    <w:pPr>
      <w:numPr>
        <w:numId w:val="13"/>
      </w:numPr>
    </w:pPr>
  </w:style>
  <w:style w:type="paragraph" w:styleId="Brevhoved">
    <w:name w:val="Message Header"/>
    <w:basedOn w:val="Normal"/>
    <w:uiPriority w:val="2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29"/>
    <w:semiHidden/>
    <w:rsid w:val="005802EE"/>
    <w:rPr>
      <w:rFonts w:ascii="Times New Roman" w:hAnsi="Times New Roman"/>
      <w:sz w:val="24"/>
    </w:rPr>
  </w:style>
  <w:style w:type="paragraph" w:styleId="Normalindrykning">
    <w:name w:val="Normal Indent"/>
    <w:basedOn w:val="Normal"/>
    <w:uiPriority w:val="29"/>
    <w:semiHidden/>
    <w:rsid w:val="005802EE"/>
    <w:pPr>
      <w:ind w:left="1304"/>
    </w:pPr>
  </w:style>
  <w:style w:type="paragraph" w:styleId="Noteoverskrift">
    <w:name w:val="Note Heading"/>
    <w:basedOn w:val="Normal"/>
    <w:next w:val="Normal"/>
    <w:uiPriority w:val="29"/>
    <w:semiHidden/>
    <w:rsid w:val="005802EE"/>
  </w:style>
  <w:style w:type="paragraph" w:styleId="Almindeligtekst">
    <w:name w:val="Plain Text"/>
    <w:basedOn w:val="Normal"/>
    <w:uiPriority w:val="29"/>
    <w:semiHidden/>
    <w:rsid w:val="005802EE"/>
    <w:rPr>
      <w:rFonts w:ascii="Courier New" w:hAnsi="Courier New" w:cs="Courier New"/>
      <w:szCs w:val="20"/>
    </w:rPr>
  </w:style>
  <w:style w:type="paragraph" w:styleId="Starthilsen">
    <w:name w:val="Salutation"/>
    <w:basedOn w:val="Normal"/>
    <w:next w:val="Normal"/>
    <w:uiPriority w:val="29"/>
    <w:semiHidden/>
    <w:rsid w:val="005802EE"/>
  </w:style>
  <w:style w:type="paragraph" w:styleId="Underskrift">
    <w:name w:val="Signature"/>
    <w:basedOn w:val="Normal"/>
    <w:uiPriority w:val="29"/>
    <w:semiHidden/>
    <w:rsid w:val="005802EE"/>
    <w:pPr>
      <w:ind w:left="4252"/>
    </w:pPr>
  </w:style>
  <w:style w:type="character" w:styleId="Strk">
    <w:name w:val="Strong"/>
    <w:basedOn w:val="Standardskrifttypeiafsnit"/>
    <w:uiPriority w:val="29"/>
    <w:semiHidden/>
    <w:qFormat/>
    <w:rsid w:val="005802EE"/>
    <w:rPr>
      <w:b/>
      <w:bCs/>
      <w:lang w:val="da-DK"/>
    </w:rPr>
  </w:style>
  <w:style w:type="paragraph" w:styleId="Undertitel">
    <w:name w:val="Subtitle"/>
    <w:basedOn w:val="Normal"/>
    <w:link w:val="UndertitelTegn"/>
    <w:uiPriority w:val="29"/>
    <w:semiHidden/>
    <w:qFormat/>
    <w:rsid w:val="00D01BBB"/>
    <w:pPr>
      <w:spacing w:line="300" w:lineRule="atLeast"/>
    </w:pPr>
    <w:rPr>
      <w:rFonts w:cs="Arial"/>
      <w:caps/>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link w:val="TitelTegn"/>
    <w:uiPriority w:val="29"/>
    <w:semiHidden/>
    <w:qFormat/>
    <w:rsid w:val="00D01BBB"/>
    <w:pPr>
      <w:spacing w:line="600" w:lineRule="atLeast"/>
    </w:pPr>
    <w:rPr>
      <w:rFonts w:ascii="Arial Black" w:hAnsi="Arial Black" w:cs="Arial"/>
      <w:bCs/>
      <w:caps/>
      <w:kern w:val="28"/>
      <w:sz w:val="52"/>
      <w:szCs w:val="32"/>
    </w:rPr>
  </w:style>
  <w:style w:type="paragraph" w:styleId="Indholdsfortegnelse1">
    <w:name w:val="toc 1"/>
    <w:basedOn w:val="Normal"/>
    <w:next w:val="Normal"/>
    <w:uiPriority w:val="29"/>
    <w:semiHidden/>
    <w:rsid w:val="0084328F"/>
    <w:pPr>
      <w:tabs>
        <w:tab w:val="right" w:pos="8505"/>
      </w:tabs>
      <w:ind w:left="567" w:right="567" w:hanging="567"/>
    </w:pPr>
    <w:rPr>
      <w:caps/>
    </w:rPr>
  </w:style>
  <w:style w:type="paragraph" w:styleId="Indholdsfortegnelse2">
    <w:name w:val="toc 2"/>
    <w:basedOn w:val="Normal"/>
    <w:next w:val="Normal"/>
    <w:uiPriority w:val="29"/>
    <w:semiHidden/>
    <w:rsid w:val="00F83D39"/>
    <w:pPr>
      <w:tabs>
        <w:tab w:val="right" w:pos="8505"/>
      </w:tabs>
      <w:ind w:left="567" w:right="567" w:hanging="567"/>
    </w:pPr>
  </w:style>
  <w:style w:type="paragraph" w:styleId="Indholdsfortegnelse3">
    <w:name w:val="toc 3"/>
    <w:basedOn w:val="Normal"/>
    <w:next w:val="Normal"/>
    <w:uiPriority w:val="29"/>
    <w:semiHidden/>
    <w:rsid w:val="0084328F"/>
    <w:pPr>
      <w:tabs>
        <w:tab w:val="right" w:pos="8505"/>
      </w:tabs>
      <w:ind w:left="567" w:right="567" w:hanging="567"/>
    </w:pPr>
  </w:style>
  <w:style w:type="paragraph" w:styleId="Indholdsfortegnelse4">
    <w:name w:val="toc 4"/>
    <w:basedOn w:val="Normal"/>
    <w:next w:val="Normal"/>
    <w:uiPriority w:val="29"/>
    <w:semiHidden/>
    <w:rsid w:val="00DE6A38"/>
    <w:pPr>
      <w:tabs>
        <w:tab w:val="right" w:leader="dot" w:pos="7655"/>
      </w:tabs>
      <w:ind w:left="851" w:right="567"/>
    </w:pPr>
  </w:style>
  <w:style w:type="paragraph" w:styleId="Indholdsfortegnelse5">
    <w:name w:val="toc 5"/>
    <w:basedOn w:val="Normal"/>
    <w:next w:val="Normal"/>
    <w:uiPriority w:val="29"/>
    <w:semiHidden/>
    <w:rsid w:val="00863559"/>
    <w:pPr>
      <w:tabs>
        <w:tab w:val="right" w:pos="7655"/>
      </w:tabs>
      <w:ind w:left="1134" w:right="567"/>
    </w:pPr>
  </w:style>
  <w:style w:type="character" w:styleId="BesgtLink">
    <w:name w:val="FollowedHyperlink"/>
    <w:basedOn w:val="Standardskrifttypeiafsnit"/>
    <w:uiPriority w:val="29"/>
    <w:semiHidden/>
    <w:rsid w:val="00EF36FB"/>
    <w:rPr>
      <w:color w:val="800080"/>
      <w:u w:val="single"/>
      <w:lang w:val="da-DK"/>
    </w:rPr>
  </w:style>
  <w:style w:type="paragraph" w:styleId="Sidefod">
    <w:name w:val="footer"/>
    <w:basedOn w:val="Normal"/>
    <w:uiPriority w:val="29"/>
    <w:semiHidden/>
    <w:rsid w:val="006814F5"/>
    <w:pPr>
      <w:tabs>
        <w:tab w:val="right" w:pos="8505"/>
      </w:tabs>
      <w:spacing w:line="180" w:lineRule="atLeast"/>
    </w:pPr>
    <w:rPr>
      <w:sz w:val="14"/>
    </w:rPr>
  </w:style>
  <w:style w:type="paragraph" w:styleId="Sidehoved">
    <w:name w:val="header"/>
    <w:basedOn w:val="Normal"/>
    <w:link w:val="SidehovedTegn"/>
    <w:uiPriority w:val="29"/>
    <w:semiHidden/>
    <w:rsid w:val="001D223D"/>
    <w:pPr>
      <w:tabs>
        <w:tab w:val="right" w:pos="8505"/>
      </w:tabs>
      <w:spacing w:line="200" w:lineRule="atLeast"/>
    </w:pPr>
    <w:rPr>
      <w:caps/>
      <w:color w:val="EA631C"/>
      <w:sz w:val="16"/>
    </w:rPr>
  </w:style>
  <w:style w:type="character" w:styleId="Hyperlink">
    <w:name w:val="Hyperlink"/>
    <w:basedOn w:val="Standardskrifttypeiafsnit"/>
    <w:uiPriority w:val="99"/>
    <w:rsid w:val="00EF36FB"/>
    <w:rPr>
      <w:color w:val="0000FF"/>
      <w:u w:val="single"/>
      <w:lang w:val="da-DK"/>
    </w:rPr>
  </w:style>
  <w:style w:type="character" w:styleId="Sidetal">
    <w:name w:val="page number"/>
    <w:basedOn w:val="Standardskrifttypeiafsnit"/>
    <w:uiPriority w:val="29"/>
    <w:semiHidden/>
    <w:rsid w:val="004279A0"/>
    <w:rPr>
      <w:rFonts w:ascii="Calibri" w:hAnsi="Calibri"/>
      <w:sz w:val="14"/>
      <w:lang w:val="da-DK"/>
    </w:rPr>
  </w:style>
  <w:style w:type="paragraph" w:customStyle="1" w:styleId="Normal-Punktliste">
    <w:name w:val="Normal - Punktliste"/>
    <w:basedOn w:val="Normal"/>
    <w:uiPriority w:val="1"/>
    <w:rsid w:val="002F2D9E"/>
    <w:pPr>
      <w:numPr>
        <w:numId w:val="14"/>
      </w:numPr>
    </w:pPr>
  </w:style>
  <w:style w:type="paragraph" w:styleId="Indholdsfortegnelse6">
    <w:name w:val="toc 6"/>
    <w:basedOn w:val="Normal"/>
    <w:next w:val="Normal"/>
    <w:uiPriority w:val="29"/>
    <w:semiHidden/>
    <w:rsid w:val="00863559"/>
    <w:pPr>
      <w:tabs>
        <w:tab w:val="right" w:pos="7655"/>
      </w:tabs>
      <w:ind w:left="2268" w:right="567" w:hanging="1134"/>
    </w:pPr>
  </w:style>
  <w:style w:type="paragraph" w:styleId="Indholdsfortegnelse7">
    <w:name w:val="toc 7"/>
    <w:basedOn w:val="Normal"/>
    <w:next w:val="Normal"/>
    <w:uiPriority w:val="29"/>
    <w:semiHidden/>
    <w:rsid w:val="00863559"/>
    <w:pPr>
      <w:tabs>
        <w:tab w:val="right" w:pos="7655"/>
      </w:tabs>
      <w:ind w:left="2268" w:right="567" w:hanging="1134"/>
    </w:pPr>
  </w:style>
  <w:style w:type="paragraph" w:styleId="Indholdsfortegnelse8">
    <w:name w:val="toc 8"/>
    <w:basedOn w:val="Normal"/>
    <w:next w:val="Normal"/>
    <w:uiPriority w:val="29"/>
    <w:semiHidden/>
    <w:rsid w:val="00863559"/>
    <w:pPr>
      <w:tabs>
        <w:tab w:val="right" w:pos="7655"/>
      </w:tabs>
      <w:ind w:left="2268" w:right="567" w:hanging="1134"/>
    </w:pPr>
  </w:style>
  <w:style w:type="paragraph" w:styleId="Indholdsfortegnelse9">
    <w:name w:val="toc 9"/>
    <w:basedOn w:val="Normal"/>
    <w:next w:val="Normal"/>
    <w:uiPriority w:val="29"/>
    <w:semiHidden/>
    <w:rsid w:val="00863559"/>
    <w:pPr>
      <w:tabs>
        <w:tab w:val="right" w:pos="7655"/>
      </w:tabs>
      <w:ind w:left="2268" w:right="567" w:hanging="1134"/>
    </w:pPr>
  </w:style>
  <w:style w:type="paragraph" w:customStyle="1" w:styleId="Normal-Nummerering">
    <w:name w:val="Normal - Nummerering"/>
    <w:basedOn w:val="Normal"/>
    <w:uiPriority w:val="1"/>
    <w:rsid w:val="002F2D9E"/>
    <w:pPr>
      <w:numPr>
        <w:numId w:val="15"/>
      </w:numPr>
    </w:pPr>
  </w:style>
  <w:style w:type="paragraph" w:customStyle="1" w:styleId="Normal-Tabeltekst">
    <w:name w:val="Normal - Tabel tekst"/>
    <w:basedOn w:val="Normal"/>
    <w:uiPriority w:val="7"/>
    <w:semiHidden/>
    <w:rsid w:val="00DE0BA3"/>
  </w:style>
  <w:style w:type="paragraph" w:customStyle="1" w:styleId="Normal-Tabeloverskrift">
    <w:name w:val="Normal - Tabel overskrift"/>
    <w:basedOn w:val="Normal"/>
    <w:uiPriority w:val="7"/>
    <w:semiHidden/>
    <w:rsid w:val="00DE0BA3"/>
    <w:rPr>
      <w:color w:val="FFFFFF"/>
    </w:rPr>
  </w:style>
  <w:style w:type="paragraph" w:customStyle="1" w:styleId="Normal-Tabelkolonneoverskrift">
    <w:name w:val="Normal - Tabel kolonne overskrift"/>
    <w:basedOn w:val="Normal"/>
    <w:uiPriority w:val="7"/>
    <w:semiHidden/>
    <w:rsid w:val="00DE0BA3"/>
    <w:rPr>
      <w:b/>
    </w:rPr>
  </w:style>
  <w:style w:type="table" w:customStyle="1" w:styleId="Table-Normal">
    <w:name w:val="Table - Normal"/>
    <w:basedOn w:val="Tabel-Normal"/>
    <w:rsid w:val="00DE0BA3"/>
    <w:pPr>
      <w:spacing w:line="220" w:lineRule="atLeast"/>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paragraph" w:customStyle="1" w:styleId="Normal-Tabelnumre">
    <w:name w:val="Normal - Tabel numre"/>
    <w:basedOn w:val="Normal-Tabeltekst"/>
    <w:uiPriority w:val="7"/>
    <w:semiHidden/>
    <w:rsid w:val="00DE0BA3"/>
    <w:pPr>
      <w:jc w:val="right"/>
    </w:pPr>
  </w:style>
  <w:style w:type="paragraph" w:customStyle="1" w:styleId="Normal-TabelnumreTotal">
    <w:name w:val="Normal - Tabel numre Total"/>
    <w:basedOn w:val="Normal-Tabelnumre"/>
    <w:uiPriority w:val="7"/>
    <w:semiHidden/>
    <w:rsid w:val="00DE0BA3"/>
    <w:rPr>
      <w:b/>
    </w:rPr>
  </w:style>
  <w:style w:type="paragraph" w:customStyle="1" w:styleId="Template">
    <w:name w:val="Template"/>
    <w:uiPriority w:val="29"/>
    <w:semiHidden/>
    <w:rsid w:val="002F2D9E"/>
    <w:pPr>
      <w:spacing w:line="200" w:lineRule="atLeast"/>
    </w:pPr>
    <w:rPr>
      <w:rFonts w:ascii="Verdana" w:hAnsi="Verdana"/>
      <w:noProof/>
      <w:color w:val="646567"/>
      <w:sz w:val="16"/>
      <w:szCs w:val="24"/>
      <w:lang w:eastAsia="en-US"/>
    </w:rPr>
  </w:style>
  <w:style w:type="paragraph" w:customStyle="1" w:styleId="Template-Virksomhedsnavn">
    <w:name w:val="Template - Virksomheds navn"/>
    <w:basedOn w:val="Template"/>
    <w:next w:val="Template-Adresse"/>
    <w:uiPriority w:val="29"/>
    <w:semiHidden/>
    <w:rsid w:val="005E6CB9"/>
    <w:pPr>
      <w:spacing w:after="200"/>
    </w:pPr>
    <w:rPr>
      <w:b/>
    </w:rPr>
  </w:style>
  <w:style w:type="paragraph" w:customStyle="1" w:styleId="Template-Adresse">
    <w:name w:val="Template - Adresse"/>
    <w:basedOn w:val="Template"/>
    <w:uiPriority w:val="29"/>
    <w:semiHidden/>
    <w:rsid w:val="00F15E62"/>
    <w:pPr>
      <w:spacing w:line="232" w:lineRule="exact"/>
      <w:ind w:left="624"/>
    </w:pPr>
    <w:rPr>
      <w:rFonts w:ascii="Arial" w:hAnsi="Arial"/>
      <w:color w:val="878787"/>
      <w:sz w:val="18"/>
    </w:rPr>
  </w:style>
  <w:style w:type="paragraph" w:customStyle="1" w:styleId="Template-Dato">
    <w:name w:val="Template - Dato"/>
    <w:basedOn w:val="Template-Adresse"/>
    <w:uiPriority w:val="29"/>
    <w:semiHidden/>
    <w:rsid w:val="002171DE"/>
  </w:style>
  <w:style w:type="table" w:styleId="Tabel-Gitter">
    <w:name w:val="Table Grid"/>
    <w:basedOn w:val="Tabel-Normal"/>
    <w:uiPriority w:val="59"/>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Normal"/>
    <w:uiPriority w:val="29"/>
    <w:semiHidden/>
    <w:qFormat/>
    <w:rsid w:val="00B26C75"/>
    <w:pPr>
      <w:spacing w:before="1300" w:line="400" w:lineRule="atLeast"/>
    </w:pPr>
    <w:rPr>
      <w:caps/>
      <w:sz w:val="34"/>
    </w:rPr>
  </w:style>
  <w:style w:type="paragraph" w:customStyle="1" w:styleId="Forside-Dato">
    <w:name w:val="Forside - Dato"/>
    <w:basedOn w:val="Normal"/>
    <w:uiPriority w:val="29"/>
    <w:semiHidden/>
    <w:rsid w:val="00D01BBB"/>
    <w:pPr>
      <w:spacing w:line="300" w:lineRule="atLeast"/>
    </w:pPr>
    <w:rPr>
      <w:caps/>
      <w:sz w:val="24"/>
    </w:rPr>
  </w:style>
  <w:style w:type="paragraph" w:styleId="Listeoverfigurer">
    <w:name w:val="table of figures"/>
    <w:basedOn w:val="Normal"/>
    <w:next w:val="Normal"/>
    <w:uiPriority w:val="29"/>
    <w:semiHidden/>
    <w:rsid w:val="00BE7FBE"/>
  </w:style>
  <w:style w:type="paragraph" w:customStyle="1" w:styleId="Forside-overskrift">
    <w:name w:val="Forside - overskrift"/>
    <w:basedOn w:val="Titel"/>
    <w:link w:val="Forside-overskriftCharChar"/>
    <w:uiPriority w:val="29"/>
    <w:semiHidden/>
    <w:rsid w:val="00735C3A"/>
    <w:pPr>
      <w:spacing w:line="560" w:lineRule="exact"/>
    </w:pPr>
    <w:rPr>
      <w:rFonts w:ascii="Calibri" w:hAnsi="Calibri"/>
      <w:color w:val="FFFFFF"/>
      <w:sz w:val="56"/>
    </w:rPr>
  </w:style>
  <w:style w:type="paragraph" w:customStyle="1" w:styleId="Forside-Kategori">
    <w:name w:val="Forside - Kategori"/>
    <w:basedOn w:val="Undertitel"/>
    <w:link w:val="Forside-KategoriChar"/>
    <w:uiPriority w:val="29"/>
    <w:rsid w:val="00735C3A"/>
    <w:pPr>
      <w:spacing w:before="60"/>
    </w:pPr>
    <w:rPr>
      <w:b/>
      <w:color w:val="FFFFFF"/>
      <w:sz w:val="26"/>
    </w:rPr>
  </w:style>
  <w:style w:type="character" w:customStyle="1" w:styleId="TitelTegn">
    <w:name w:val="Titel Tegn"/>
    <w:basedOn w:val="Standardskrifttypeiafsnit"/>
    <w:link w:val="Titel"/>
    <w:uiPriority w:val="29"/>
    <w:semiHidden/>
    <w:rsid w:val="00A10016"/>
    <w:rPr>
      <w:rFonts w:ascii="Arial Black" w:hAnsi="Arial Black" w:cs="Arial"/>
      <w:bCs/>
      <w:caps/>
      <w:kern w:val="28"/>
      <w:sz w:val="52"/>
      <w:szCs w:val="32"/>
      <w:lang w:val="da-DK" w:eastAsia="en-US"/>
    </w:rPr>
  </w:style>
  <w:style w:type="character" w:customStyle="1" w:styleId="Forside-overskriftCharChar">
    <w:name w:val="Forside - overskrift Char Char"/>
    <w:basedOn w:val="TitelTegn"/>
    <w:link w:val="Forside-overskrift"/>
    <w:uiPriority w:val="29"/>
    <w:semiHidden/>
    <w:rsid w:val="00A10016"/>
    <w:rPr>
      <w:rFonts w:ascii="Calibri" w:hAnsi="Calibri" w:cs="Arial"/>
      <w:bCs/>
      <w:caps/>
      <w:color w:val="FFFFFF"/>
      <w:kern w:val="28"/>
      <w:sz w:val="56"/>
      <w:szCs w:val="32"/>
      <w:lang w:val="da-DK" w:eastAsia="en-US"/>
    </w:rPr>
  </w:style>
  <w:style w:type="character" w:customStyle="1" w:styleId="UndertitelTegn">
    <w:name w:val="Undertitel Tegn"/>
    <w:basedOn w:val="Standardskrifttypeiafsnit"/>
    <w:link w:val="Undertitel"/>
    <w:uiPriority w:val="29"/>
    <w:semiHidden/>
    <w:rsid w:val="00A10016"/>
    <w:rPr>
      <w:rFonts w:ascii="Calibri" w:hAnsi="Calibri" w:cs="Arial"/>
      <w:caps/>
      <w:sz w:val="24"/>
      <w:szCs w:val="24"/>
      <w:lang w:val="da-DK" w:eastAsia="en-US"/>
    </w:rPr>
  </w:style>
  <w:style w:type="character" w:customStyle="1" w:styleId="Forside-KategoriChar">
    <w:name w:val="Forside - Kategori Char"/>
    <w:basedOn w:val="UndertitelTegn"/>
    <w:link w:val="Forside-Kategori"/>
    <w:uiPriority w:val="29"/>
    <w:rsid w:val="00A0459E"/>
    <w:rPr>
      <w:rFonts w:ascii="Calibri" w:hAnsi="Calibri" w:cs="Arial"/>
      <w:b/>
      <w:caps/>
      <w:color w:val="FFFFFF"/>
      <w:sz w:val="26"/>
      <w:szCs w:val="24"/>
      <w:lang w:val="da-DK" w:eastAsia="en-US"/>
    </w:rPr>
  </w:style>
  <w:style w:type="paragraph" w:customStyle="1" w:styleId="Forside-Rapporttype">
    <w:name w:val="Forside - Rapport type"/>
    <w:basedOn w:val="Forside-Dato"/>
    <w:uiPriority w:val="29"/>
    <w:semiHidden/>
    <w:rsid w:val="006814F5"/>
  </w:style>
  <w:style w:type="paragraph" w:customStyle="1" w:styleId="ForordOverskrift">
    <w:name w:val="Forord Overskrift"/>
    <w:basedOn w:val="Normal"/>
    <w:uiPriority w:val="29"/>
    <w:semiHidden/>
    <w:rsid w:val="007D2AB0"/>
    <w:pPr>
      <w:spacing w:before="1300" w:line="400" w:lineRule="atLeast"/>
      <w:contextualSpacing/>
    </w:pPr>
    <w:rPr>
      <w:caps/>
      <w:sz w:val="34"/>
    </w:rPr>
  </w:style>
  <w:style w:type="paragraph" w:customStyle="1" w:styleId="Normal-Dato">
    <w:name w:val="Normal - Dato"/>
    <w:basedOn w:val="Normal"/>
    <w:uiPriority w:val="6"/>
    <w:semiHidden/>
    <w:rsid w:val="003371C5"/>
  </w:style>
  <w:style w:type="paragraph" w:customStyle="1" w:styleId="Kilde">
    <w:name w:val="Kilde"/>
    <w:basedOn w:val="Normal"/>
    <w:uiPriority w:val="29"/>
    <w:semiHidden/>
    <w:rsid w:val="007B5FAE"/>
    <w:rPr>
      <w:i/>
      <w:sz w:val="16"/>
    </w:rPr>
  </w:style>
  <w:style w:type="paragraph" w:styleId="Markeringsbobletekst">
    <w:name w:val="Balloon Text"/>
    <w:basedOn w:val="Normal"/>
    <w:link w:val="MarkeringsbobletekstTegn"/>
    <w:uiPriority w:val="29"/>
    <w:semiHidden/>
    <w:rsid w:val="00DE1AE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29"/>
    <w:semiHidden/>
    <w:rsid w:val="00DE1AE7"/>
    <w:rPr>
      <w:rFonts w:ascii="Tahoma" w:hAnsi="Tahoma" w:cs="Tahoma"/>
      <w:sz w:val="16"/>
      <w:szCs w:val="16"/>
      <w:lang w:val="da-DK" w:eastAsia="en-US"/>
    </w:rPr>
  </w:style>
  <w:style w:type="paragraph" w:customStyle="1" w:styleId="Mned-r">
    <w:name w:val="Måned-år"/>
    <w:basedOn w:val="Forside-Rapporttype"/>
    <w:uiPriority w:val="4"/>
    <w:rsid w:val="00A0459E"/>
    <w:rPr>
      <w:b/>
      <w:color w:val="FFFFFF" w:themeColor="background1"/>
      <w:sz w:val="26"/>
    </w:rPr>
  </w:style>
  <w:style w:type="character" w:customStyle="1" w:styleId="SidehovedTegn">
    <w:name w:val="Sidehoved Tegn"/>
    <w:basedOn w:val="Standardskrifttypeiafsnit"/>
    <w:link w:val="Sidehoved"/>
    <w:uiPriority w:val="29"/>
    <w:semiHidden/>
    <w:rsid w:val="00DC471F"/>
    <w:rPr>
      <w:rFonts w:ascii="Calibri" w:hAnsi="Calibri"/>
      <w:caps/>
      <w:color w:val="EA631C"/>
      <w:sz w:val="16"/>
      <w:szCs w:val="24"/>
      <w:lang w:val="da-DK" w:eastAsia="en-US"/>
    </w:rPr>
  </w:style>
  <w:style w:type="paragraph" w:customStyle="1" w:styleId="Bemrkninger">
    <w:name w:val="Bemærkninger"/>
    <w:basedOn w:val="Normal"/>
    <w:uiPriority w:val="5"/>
    <w:rsid w:val="00533D37"/>
    <w:rPr>
      <w:color w:val="FFFFFF" w:themeColor="background1"/>
    </w:rPr>
  </w:style>
  <w:style w:type="paragraph" w:styleId="Listeafsnit">
    <w:name w:val="List Paragraph"/>
    <w:aliases w:val="Margentekst"/>
    <w:basedOn w:val="Normal"/>
    <w:uiPriority w:val="34"/>
    <w:qFormat/>
    <w:rsid w:val="00A84F42"/>
    <w:pPr>
      <w:spacing w:after="200" w:line="276" w:lineRule="auto"/>
      <w:ind w:left="720"/>
      <w:contextualSpacing/>
    </w:pPr>
    <w:rPr>
      <w:rFonts w:ascii="Verdana" w:eastAsia="Calibri" w:hAnsi="Verdana"/>
      <w:sz w:val="18"/>
      <w:szCs w:val="18"/>
    </w:rPr>
  </w:style>
  <w:style w:type="paragraph" w:styleId="Bibliografi">
    <w:name w:val="Bibliography"/>
    <w:basedOn w:val="Normal"/>
    <w:next w:val="Normal"/>
    <w:uiPriority w:val="29"/>
    <w:semiHidden/>
    <w:unhideWhenUsed/>
    <w:rsid w:val="00865E7F"/>
  </w:style>
  <w:style w:type="character" w:styleId="Bogenstitel">
    <w:name w:val="Book Title"/>
    <w:basedOn w:val="Standardskrifttypeiafsnit"/>
    <w:uiPriority w:val="29"/>
    <w:semiHidden/>
    <w:qFormat/>
    <w:rsid w:val="00865E7F"/>
    <w:rPr>
      <w:b/>
      <w:bCs/>
      <w:smallCaps/>
      <w:spacing w:val="5"/>
      <w:lang w:val="da-DK"/>
    </w:rPr>
  </w:style>
  <w:style w:type="table" w:styleId="Farvetgitter">
    <w:name w:val="Colorful Grid"/>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BDCDFF" w:themeFill="accent1" w:themeFillTint="33"/>
    </w:tcPr>
    <w:tblStylePr w:type="firstRow">
      <w:rPr>
        <w:b/>
        <w:bCs/>
      </w:rPr>
      <w:tblPr/>
      <w:tcPr>
        <w:shd w:val="clear" w:color="auto" w:fill="7B9BFF" w:themeFill="accent1" w:themeFillTint="66"/>
      </w:tcPr>
    </w:tblStylePr>
    <w:tblStylePr w:type="lastRow">
      <w:rPr>
        <w:b/>
        <w:bCs/>
        <w:color w:val="000000" w:themeColor="text1"/>
      </w:rPr>
      <w:tblPr/>
      <w:tcPr>
        <w:shd w:val="clear" w:color="auto" w:fill="7B9BFF" w:themeFill="accent1" w:themeFillTint="66"/>
      </w:tcPr>
    </w:tblStylePr>
    <w:tblStylePr w:type="firstCol">
      <w:rPr>
        <w:color w:val="FFFFFF" w:themeColor="background1"/>
      </w:rPr>
      <w:tblPr/>
      <w:tcPr>
        <w:shd w:val="clear" w:color="auto" w:fill="002186" w:themeFill="accent1" w:themeFillShade="BF"/>
      </w:tcPr>
    </w:tblStylePr>
    <w:tblStylePr w:type="lastCol">
      <w:rPr>
        <w:color w:val="FFFFFF" w:themeColor="background1"/>
      </w:rPr>
      <w:tblPr/>
      <w:tcPr>
        <w:shd w:val="clear" w:color="auto" w:fill="002186" w:themeFill="accent1" w:themeFillShade="BF"/>
      </w:tcPr>
    </w:tblStylePr>
    <w:tblStylePr w:type="band1Vert">
      <w:tblPr/>
      <w:tcPr>
        <w:shd w:val="clear" w:color="auto" w:fill="5A83FF" w:themeFill="accent1" w:themeFillTint="7F"/>
      </w:tcPr>
    </w:tblStylePr>
    <w:tblStylePr w:type="band1Horz">
      <w:tblPr/>
      <w:tcPr>
        <w:shd w:val="clear" w:color="auto" w:fill="5A83FF" w:themeFill="accent1" w:themeFillTint="7F"/>
      </w:tcPr>
    </w:tblStylePr>
  </w:style>
  <w:style w:type="table" w:styleId="Farvetgitter-fremhvningsfarve2">
    <w:name w:val="Colorful Grid Accent 2"/>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DDDDDE" w:themeFill="accent2" w:themeFillTint="33"/>
    </w:tcPr>
    <w:tblStylePr w:type="firstRow">
      <w:rPr>
        <w:b/>
        <w:bCs/>
      </w:rPr>
      <w:tblPr/>
      <w:tcPr>
        <w:shd w:val="clear" w:color="auto" w:fill="BBBBBD" w:themeFill="accent2" w:themeFillTint="66"/>
      </w:tcPr>
    </w:tblStylePr>
    <w:tblStylePr w:type="lastRow">
      <w:rPr>
        <w:b/>
        <w:bCs/>
        <w:color w:val="000000" w:themeColor="text1"/>
      </w:rPr>
      <w:tblPr/>
      <w:tcPr>
        <w:shd w:val="clear" w:color="auto" w:fill="BBBBBD" w:themeFill="accent2" w:themeFillTint="66"/>
      </w:tcPr>
    </w:tblStylePr>
    <w:tblStylePr w:type="firstCol">
      <w:rPr>
        <w:color w:val="FFFFFF" w:themeColor="background1"/>
      </w:rPr>
      <w:tblPr/>
      <w:tcPr>
        <w:shd w:val="clear" w:color="auto" w:fill="414143" w:themeFill="accent2" w:themeFillShade="BF"/>
      </w:tcPr>
    </w:tblStylePr>
    <w:tblStylePr w:type="lastCol">
      <w:rPr>
        <w:color w:val="FFFFFF" w:themeColor="background1"/>
      </w:rPr>
      <w:tblPr/>
      <w:tcPr>
        <w:shd w:val="clear" w:color="auto" w:fill="414143" w:themeFill="accent2" w:themeFillShade="BF"/>
      </w:tcPr>
    </w:tblStylePr>
    <w:tblStylePr w:type="band1Vert">
      <w:tblPr/>
      <w:tcPr>
        <w:shd w:val="clear" w:color="auto" w:fill="ABABAD" w:themeFill="accent2" w:themeFillTint="7F"/>
      </w:tcPr>
    </w:tblStylePr>
    <w:tblStylePr w:type="band1Horz">
      <w:tblPr/>
      <w:tcPr>
        <w:shd w:val="clear" w:color="auto" w:fill="ABABAD" w:themeFill="accent2" w:themeFillTint="7F"/>
      </w:tcPr>
    </w:tblStylePr>
  </w:style>
  <w:style w:type="table" w:styleId="Farvetgitter-fremhvningsfarve3">
    <w:name w:val="Colorful Grid Accent 3"/>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E1E5E9" w:themeFill="accent3" w:themeFillTint="33"/>
    </w:tcPr>
    <w:tblStylePr w:type="firstRow">
      <w:rPr>
        <w:b/>
        <w:bCs/>
      </w:rPr>
      <w:tblPr/>
      <w:tcPr>
        <w:shd w:val="clear" w:color="auto" w:fill="C4CCD4" w:themeFill="accent3" w:themeFillTint="66"/>
      </w:tcPr>
    </w:tblStylePr>
    <w:tblStylePr w:type="lastRow">
      <w:rPr>
        <w:b/>
        <w:bCs/>
        <w:color w:val="000000" w:themeColor="text1"/>
      </w:rPr>
      <w:tblPr/>
      <w:tcPr>
        <w:shd w:val="clear" w:color="auto" w:fill="C4CCD4" w:themeFill="accent3" w:themeFillTint="66"/>
      </w:tcPr>
    </w:tblStylePr>
    <w:tblStylePr w:type="firstCol">
      <w:rPr>
        <w:color w:val="FFFFFF" w:themeColor="background1"/>
      </w:rPr>
      <w:tblPr/>
      <w:tcPr>
        <w:shd w:val="clear" w:color="auto" w:fill="51606E" w:themeFill="accent3" w:themeFillShade="BF"/>
      </w:tcPr>
    </w:tblStylePr>
    <w:tblStylePr w:type="lastCol">
      <w:rPr>
        <w:color w:val="FFFFFF" w:themeColor="background1"/>
      </w:rPr>
      <w:tblPr/>
      <w:tcPr>
        <w:shd w:val="clear" w:color="auto" w:fill="51606E" w:themeFill="accent3" w:themeFillShade="BF"/>
      </w:tcPr>
    </w:tblStylePr>
    <w:tblStylePr w:type="band1Vert">
      <w:tblPr/>
      <w:tcPr>
        <w:shd w:val="clear" w:color="auto" w:fill="B6C0C9" w:themeFill="accent3" w:themeFillTint="7F"/>
      </w:tcPr>
    </w:tblStylePr>
    <w:tblStylePr w:type="band1Horz">
      <w:tblPr/>
      <w:tcPr>
        <w:shd w:val="clear" w:color="auto" w:fill="B6C0C9" w:themeFill="accent3" w:themeFillTint="7F"/>
      </w:tcPr>
    </w:tblStylePr>
  </w:style>
  <w:style w:type="table" w:styleId="Farvetgitter-fremhvningsfarve4">
    <w:name w:val="Colorful Grid Accent 4"/>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FCFFC3" w:themeFill="accent4" w:themeFillTint="33"/>
    </w:tcPr>
    <w:tblStylePr w:type="firstRow">
      <w:rPr>
        <w:b/>
        <w:bCs/>
      </w:rPr>
      <w:tblPr/>
      <w:tcPr>
        <w:shd w:val="clear" w:color="auto" w:fill="F9FF87" w:themeFill="accent4" w:themeFillTint="66"/>
      </w:tcPr>
    </w:tblStylePr>
    <w:tblStylePr w:type="lastRow">
      <w:rPr>
        <w:b/>
        <w:bCs/>
        <w:color w:val="000000" w:themeColor="text1"/>
      </w:rPr>
      <w:tblPr/>
      <w:tcPr>
        <w:shd w:val="clear" w:color="auto" w:fill="F9FF87" w:themeFill="accent4" w:themeFillTint="66"/>
      </w:tcPr>
    </w:tblStylePr>
    <w:tblStylePr w:type="firstCol">
      <w:rPr>
        <w:color w:val="FFFFFF" w:themeColor="background1"/>
      </w:rPr>
      <w:tblPr/>
      <w:tcPr>
        <w:shd w:val="clear" w:color="auto" w:fill="969D00" w:themeFill="accent4" w:themeFillShade="BF"/>
      </w:tcPr>
    </w:tblStylePr>
    <w:tblStylePr w:type="lastCol">
      <w:rPr>
        <w:color w:val="FFFFFF" w:themeColor="background1"/>
      </w:rPr>
      <w:tblPr/>
      <w:tcPr>
        <w:shd w:val="clear" w:color="auto" w:fill="969D00" w:themeFill="accent4" w:themeFillShade="BF"/>
      </w:tcPr>
    </w:tblStylePr>
    <w:tblStylePr w:type="band1Vert">
      <w:tblPr/>
      <w:tcPr>
        <w:shd w:val="clear" w:color="auto" w:fill="F8FF69" w:themeFill="accent4" w:themeFillTint="7F"/>
      </w:tcPr>
    </w:tblStylePr>
    <w:tblStylePr w:type="band1Horz">
      <w:tblPr/>
      <w:tcPr>
        <w:shd w:val="clear" w:color="auto" w:fill="F8FF69" w:themeFill="accent4" w:themeFillTint="7F"/>
      </w:tcPr>
    </w:tblStylePr>
  </w:style>
  <w:style w:type="table" w:styleId="Farvetgitter-fremhvningsfarve5">
    <w:name w:val="Colorful Grid Accent 5"/>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FAC4CB" w:themeFill="accent5" w:themeFillTint="33"/>
    </w:tcPr>
    <w:tblStylePr w:type="firstRow">
      <w:rPr>
        <w:b/>
        <w:bCs/>
      </w:rPr>
      <w:tblPr/>
      <w:tcPr>
        <w:shd w:val="clear" w:color="auto" w:fill="F58998" w:themeFill="accent5" w:themeFillTint="66"/>
      </w:tcPr>
    </w:tblStylePr>
    <w:tblStylePr w:type="lastRow">
      <w:rPr>
        <w:b/>
        <w:bCs/>
        <w:color w:val="000000" w:themeColor="text1"/>
      </w:rPr>
      <w:tblPr/>
      <w:tcPr>
        <w:shd w:val="clear" w:color="auto" w:fill="F58998" w:themeFill="accent5" w:themeFillTint="66"/>
      </w:tcPr>
    </w:tblStylePr>
    <w:tblStylePr w:type="firstCol">
      <w:rPr>
        <w:color w:val="FFFFFF" w:themeColor="background1"/>
      </w:rPr>
      <w:tblPr/>
      <w:tcPr>
        <w:shd w:val="clear" w:color="auto" w:fill="820B1C" w:themeFill="accent5" w:themeFillShade="BF"/>
      </w:tcPr>
    </w:tblStylePr>
    <w:tblStylePr w:type="lastCol">
      <w:rPr>
        <w:color w:val="FFFFFF" w:themeColor="background1"/>
      </w:rPr>
      <w:tblPr/>
      <w:tcPr>
        <w:shd w:val="clear" w:color="auto" w:fill="820B1C" w:themeFill="accent5" w:themeFillShade="BF"/>
      </w:tcPr>
    </w:tblStylePr>
    <w:tblStylePr w:type="band1Vert">
      <w:tblPr/>
      <w:tcPr>
        <w:shd w:val="clear" w:color="auto" w:fill="F26B7E" w:themeFill="accent5" w:themeFillTint="7F"/>
      </w:tcPr>
    </w:tblStylePr>
    <w:tblStylePr w:type="band1Horz">
      <w:tblPr/>
      <w:tcPr>
        <w:shd w:val="clear" w:color="auto" w:fill="F26B7E" w:themeFill="accent5" w:themeFillTint="7F"/>
      </w:tcPr>
    </w:tblStylePr>
  </w:style>
  <w:style w:type="table" w:styleId="Farvetgitter-fremhvningsfarve6">
    <w:name w:val="Colorful Grid Accent 6"/>
    <w:basedOn w:val="Tabel-Normal"/>
    <w:uiPriority w:val="73"/>
    <w:rsid w:val="00865E7F"/>
    <w:rPr>
      <w:color w:val="000000" w:themeColor="text1"/>
    </w:rPr>
    <w:tblPr>
      <w:tblStyleRowBandSize w:val="1"/>
      <w:tblStyleColBandSize w:val="1"/>
      <w:tblBorders>
        <w:insideH w:val="single" w:sz="4" w:space="0" w:color="FFFFFF" w:themeColor="background1"/>
      </w:tblBorders>
    </w:tblPr>
    <w:tcPr>
      <w:shd w:val="clear" w:color="auto" w:fill="FCE7DC" w:themeFill="accent6" w:themeFillTint="33"/>
    </w:tcPr>
    <w:tblStylePr w:type="firstRow">
      <w:rPr>
        <w:b/>
        <w:bCs/>
      </w:rPr>
      <w:tblPr/>
      <w:tcPr>
        <w:shd w:val="clear" w:color="auto" w:fill="F9CFB9" w:themeFill="accent6" w:themeFillTint="66"/>
      </w:tcPr>
    </w:tblStylePr>
    <w:tblStylePr w:type="lastRow">
      <w:rPr>
        <w:b/>
        <w:bCs/>
        <w:color w:val="000000" w:themeColor="text1"/>
      </w:rPr>
      <w:tblPr/>
      <w:tcPr>
        <w:shd w:val="clear" w:color="auto" w:fill="F9CFB9" w:themeFill="accent6" w:themeFillTint="66"/>
      </w:tcPr>
    </w:tblStylePr>
    <w:tblStylePr w:type="firstCol">
      <w:rPr>
        <w:color w:val="FFFFFF" w:themeColor="background1"/>
      </w:rPr>
      <w:tblPr/>
      <w:tcPr>
        <w:shd w:val="clear" w:color="auto" w:fill="DF5712" w:themeFill="accent6" w:themeFillShade="BF"/>
      </w:tcPr>
    </w:tblStylePr>
    <w:tblStylePr w:type="lastCol">
      <w:rPr>
        <w:color w:val="FFFFFF" w:themeColor="background1"/>
      </w:rPr>
      <w:tblPr/>
      <w:tcPr>
        <w:shd w:val="clear" w:color="auto" w:fill="DF5712" w:themeFill="accent6" w:themeFillShade="BF"/>
      </w:tcPr>
    </w:tblStylePr>
    <w:tblStylePr w:type="band1Vert">
      <w:tblPr/>
      <w:tcPr>
        <w:shd w:val="clear" w:color="auto" w:fill="F8C3A8" w:themeFill="accent6" w:themeFillTint="7F"/>
      </w:tcPr>
    </w:tblStylePr>
    <w:tblStylePr w:type="band1Horz">
      <w:tblPr/>
      <w:tcPr>
        <w:shd w:val="clear" w:color="auto" w:fill="F8C3A8" w:themeFill="accent6" w:themeFillTint="7F"/>
      </w:tcPr>
    </w:tblStylePr>
  </w:style>
  <w:style w:type="table" w:styleId="Farvetliste">
    <w:name w:val="Colorful List"/>
    <w:basedOn w:val="Tabel-Normal"/>
    <w:uiPriority w:val="72"/>
    <w:rsid w:val="00865E7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4647" w:themeFill="accent2" w:themeFillShade="CC"/>
      </w:tcPr>
    </w:tblStylePr>
    <w:tblStylePr w:type="lastRow">
      <w:rPr>
        <w:b/>
        <w:bCs/>
        <w:color w:val="4646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65E7F"/>
    <w:rPr>
      <w:color w:val="000000" w:themeColor="text1"/>
    </w:rPr>
    <w:tblPr>
      <w:tblStyleRowBandSize w:val="1"/>
      <w:tblStyleColBandSize w:val="1"/>
    </w:tblPr>
    <w:tcPr>
      <w:shd w:val="clear" w:color="auto" w:fill="DEE6FF" w:themeFill="accent1" w:themeFillTint="19"/>
    </w:tcPr>
    <w:tblStylePr w:type="firstRow">
      <w:rPr>
        <w:b/>
        <w:bCs/>
        <w:color w:val="FFFFFF" w:themeColor="background1"/>
      </w:rPr>
      <w:tblPr/>
      <w:tcPr>
        <w:tcBorders>
          <w:bottom w:val="single" w:sz="12" w:space="0" w:color="FFFFFF" w:themeColor="background1"/>
        </w:tcBorders>
        <w:shd w:val="clear" w:color="auto" w:fill="464647" w:themeFill="accent2" w:themeFillShade="CC"/>
      </w:tcPr>
    </w:tblStylePr>
    <w:tblStylePr w:type="lastRow">
      <w:rPr>
        <w:b/>
        <w:bCs/>
        <w:color w:val="4646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C1FF" w:themeFill="accent1" w:themeFillTint="3F"/>
      </w:tcPr>
    </w:tblStylePr>
    <w:tblStylePr w:type="band1Horz">
      <w:tblPr/>
      <w:tcPr>
        <w:shd w:val="clear" w:color="auto" w:fill="BDCDFF" w:themeFill="accent1" w:themeFillTint="33"/>
      </w:tcPr>
    </w:tblStylePr>
  </w:style>
  <w:style w:type="table" w:styleId="Farvetliste-fremhvningsfarve2">
    <w:name w:val="Colorful List Accent 2"/>
    <w:basedOn w:val="Tabel-Normal"/>
    <w:uiPriority w:val="72"/>
    <w:rsid w:val="00865E7F"/>
    <w:rPr>
      <w:color w:val="000000" w:themeColor="text1"/>
    </w:r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64647" w:themeFill="accent2" w:themeFillShade="CC"/>
      </w:tcPr>
    </w:tblStylePr>
    <w:tblStylePr w:type="lastRow">
      <w:rPr>
        <w:b/>
        <w:bCs/>
        <w:color w:val="4646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6" w:themeFill="accent2" w:themeFillTint="3F"/>
      </w:tcPr>
    </w:tblStylePr>
    <w:tblStylePr w:type="band1Horz">
      <w:tblPr/>
      <w:tcPr>
        <w:shd w:val="clear" w:color="auto" w:fill="DDDDDE" w:themeFill="accent2" w:themeFillTint="33"/>
      </w:tcPr>
    </w:tblStylePr>
  </w:style>
  <w:style w:type="table" w:styleId="Farvetliste-fremhvningsfarve3">
    <w:name w:val="Colorful List Accent 3"/>
    <w:basedOn w:val="Tabel-Normal"/>
    <w:uiPriority w:val="72"/>
    <w:rsid w:val="00865E7F"/>
    <w:rPr>
      <w:color w:val="000000" w:themeColor="text1"/>
    </w:rPr>
    <w:tblPr>
      <w:tblStyleRowBandSize w:val="1"/>
      <w:tblStyleColBandSize w:val="1"/>
    </w:tblPr>
    <w:tcPr>
      <w:shd w:val="clear" w:color="auto" w:fill="F0F2F4" w:themeFill="accent3" w:themeFillTint="19"/>
    </w:tcPr>
    <w:tblStylePr w:type="firstRow">
      <w:rPr>
        <w:b/>
        <w:bCs/>
        <w:color w:val="FFFFFF" w:themeColor="background1"/>
      </w:rPr>
      <w:tblPr/>
      <w:tcPr>
        <w:tcBorders>
          <w:bottom w:val="single" w:sz="12" w:space="0" w:color="FFFFFF" w:themeColor="background1"/>
        </w:tcBorders>
        <w:shd w:val="clear" w:color="auto" w:fill="A0A800" w:themeFill="accent4" w:themeFillShade="CC"/>
      </w:tcPr>
    </w:tblStylePr>
    <w:tblStylePr w:type="lastRow">
      <w:rPr>
        <w:b/>
        <w:bCs/>
        <w:color w:val="A0A8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FE4" w:themeFill="accent3" w:themeFillTint="3F"/>
      </w:tcPr>
    </w:tblStylePr>
    <w:tblStylePr w:type="band1Horz">
      <w:tblPr/>
      <w:tcPr>
        <w:shd w:val="clear" w:color="auto" w:fill="E1E5E9" w:themeFill="accent3" w:themeFillTint="33"/>
      </w:tcPr>
    </w:tblStylePr>
  </w:style>
  <w:style w:type="table" w:styleId="Farvetliste-fremhvningsfarve4">
    <w:name w:val="Colorful List Accent 4"/>
    <w:basedOn w:val="Tabel-Normal"/>
    <w:uiPriority w:val="72"/>
    <w:rsid w:val="00865E7F"/>
    <w:rPr>
      <w:color w:val="000000" w:themeColor="text1"/>
    </w:rPr>
    <w:tblPr>
      <w:tblStyleRowBandSize w:val="1"/>
      <w:tblStyleColBandSize w:val="1"/>
    </w:tblPr>
    <w:tcPr>
      <w:shd w:val="clear" w:color="auto" w:fill="FDFFE1" w:themeFill="accent4" w:themeFillTint="19"/>
    </w:tcPr>
    <w:tblStylePr w:type="firstRow">
      <w:rPr>
        <w:b/>
        <w:bCs/>
        <w:color w:val="FFFFFF" w:themeColor="background1"/>
      </w:rPr>
      <w:tblPr/>
      <w:tcPr>
        <w:tcBorders>
          <w:bottom w:val="single" w:sz="12" w:space="0" w:color="FFFFFF" w:themeColor="background1"/>
        </w:tcBorders>
        <w:shd w:val="clear" w:color="auto" w:fill="576676" w:themeFill="accent3" w:themeFillShade="CC"/>
      </w:tcPr>
    </w:tblStylePr>
    <w:tblStylePr w:type="lastRow">
      <w:rPr>
        <w:b/>
        <w:bCs/>
        <w:color w:val="5766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FB4" w:themeFill="accent4" w:themeFillTint="3F"/>
      </w:tcPr>
    </w:tblStylePr>
    <w:tblStylePr w:type="band1Horz">
      <w:tblPr/>
      <w:tcPr>
        <w:shd w:val="clear" w:color="auto" w:fill="FCFFC3" w:themeFill="accent4" w:themeFillTint="33"/>
      </w:tcPr>
    </w:tblStylePr>
  </w:style>
  <w:style w:type="table" w:styleId="Farvetliste-fremhvningsfarve5">
    <w:name w:val="Colorful List Accent 5"/>
    <w:basedOn w:val="Tabel-Normal"/>
    <w:uiPriority w:val="72"/>
    <w:rsid w:val="00865E7F"/>
    <w:rPr>
      <w:color w:val="000000" w:themeColor="text1"/>
    </w:rPr>
    <w:tblPr>
      <w:tblStyleRowBandSize w:val="1"/>
      <w:tblStyleColBandSize w:val="1"/>
    </w:tblPr>
    <w:tcPr>
      <w:shd w:val="clear" w:color="auto" w:fill="FCE1E5" w:themeFill="accent5" w:themeFillTint="19"/>
    </w:tcPr>
    <w:tblStylePr w:type="firstRow">
      <w:rPr>
        <w:b/>
        <w:bCs/>
        <w:color w:val="FFFFFF" w:themeColor="background1"/>
      </w:rPr>
      <w:tblPr/>
      <w:tcPr>
        <w:tcBorders>
          <w:bottom w:val="single" w:sz="12" w:space="0" w:color="FFFFFF" w:themeColor="background1"/>
        </w:tcBorders>
        <w:shd w:val="clear" w:color="auto" w:fill="EC5E15" w:themeFill="accent6" w:themeFillShade="CC"/>
      </w:tcPr>
    </w:tblStylePr>
    <w:tblStylePr w:type="lastRow">
      <w:rPr>
        <w:b/>
        <w:bCs/>
        <w:color w:val="EC5E1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5BF" w:themeFill="accent5" w:themeFillTint="3F"/>
      </w:tcPr>
    </w:tblStylePr>
    <w:tblStylePr w:type="band1Horz">
      <w:tblPr/>
      <w:tcPr>
        <w:shd w:val="clear" w:color="auto" w:fill="FAC4CB" w:themeFill="accent5" w:themeFillTint="33"/>
      </w:tcPr>
    </w:tblStylePr>
  </w:style>
  <w:style w:type="table" w:styleId="Farvetliste-fremhvningsfarve6">
    <w:name w:val="Colorful List Accent 6"/>
    <w:basedOn w:val="Tabel-Normal"/>
    <w:uiPriority w:val="72"/>
    <w:rsid w:val="00865E7F"/>
    <w:rPr>
      <w:color w:val="000000" w:themeColor="text1"/>
    </w:rPr>
    <w:tblPr>
      <w:tblStyleRowBandSize w:val="1"/>
      <w:tblStyleColBandSize w:val="1"/>
    </w:tblPr>
    <w:tcPr>
      <w:shd w:val="clear" w:color="auto" w:fill="FDF3ED" w:themeFill="accent6" w:themeFillTint="19"/>
    </w:tcPr>
    <w:tblStylePr w:type="firstRow">
      <w:rPr>
        <w:b/>
        <w:bCs/>
        <w:color w:val="FFFFFF" w:themeColor="background1"/>
      </w:rPr>
      <w:tblPr/>
      <w:tcPr>
        <w:tcBorders>
          <w:bottom w:val="single" w:sz="12" w:space="0" w:color="FFFFFF" w:themeColor="background1"/>
        </w:tcBorders>
        <w:shd w:val="clear" w:color="auto" w:fill="8B0C1E" w:themeFill="accent5" w:themeFillShade="CC"/>
      </w:tcPr>
    </w:tblStylePr>
    <w:tblStylePr w:type="lastRow">
      <w:rPr>
        <w:b/>
        <w:bCs/>
        <w:color w:val="8B0C1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3" w:themeFill="accent6" w:themeFillTint="3F"/>
      </w:tcPr>
    </w:tblStylePr>
    <w:tblStylePr w:type="band1Horz">
      <w:tblPr/>
      <w:tcPr>
        <w:shd w:val="clear" w:color="auto" w:fill="FCE7DC" w:themeFill="accent6" w:themeFillTint="33"/>
      </w:tcPr>
    </w:tblStylePr>
  </w:style>
  <w:style w:type="table" w:styleId="Farvetskygge">
    <w:name w:val="Colorful Shading"/>
    <w:basedOn w:val="Tabel-Normal"/>
    <w:uiPriority w:val="71"/>
    <w:rsid w:val="00865E7F"/>
    <w:rPr>
      <w:color w:val="000000" w:themeColor="text1"/>
    </w:rPr>
    <w:tblPr>
      <w:tblStyleRowBandSize w:val="1"/>
      <w:tblStyleColBandSize w:val="1"/>
      <w:tblBorders>
        <w:top w:val="single" w:sz="24" w:space="0" w:color="58585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5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65E7F"/>
    <w:rPr>
      <w:color w:val="000000" w:themeColor="text1"/>
    </w:rPr>
    <w:tblPr>
      <w:tblStyleRowBandSize w:val="1"/>
      <w:tblStyleColBandSize w:val="1"/>
      <w:tblBorders>
        <w:top w:val="single" w:sz="24" w:space="0" w:color="58585A" w:themeColor="accent2"/>
        <w:left w:val="single" w:sz="4" w:space="0" w:color="002DB4" w:themeColor="accent1"/>
        <w:bottom w:val="single" w:sz="4" w:space="0" w:color="002DB4" w:themeColor="accent1"/>
        <w:right w:val="single" w:sz="4" w:space="0" w:color="002DB4" w:themeColor="accent1"/>
        <w:insideH w:val="single" w:sz="4" w:space="0" w:color="FFFFFF" w:themeColor="background1"/>
        <w:insideV w:val="single" w:sz="4" w:space="0" w:color="FFFFFF" w:themeColor="background1"/>
      </w:tblBorders>
    </w:tblPr>
    <w:tcPr>
      <w:shd w:val="clear" w:color="auto" w:fill="DEE6FF" w:themeFill="accent1" w:themeFillTint="19"/>
    </w:tcPr>
    <w:tblStylePr w:type="firstRow">
      <w:rPr>
        <w:b/>
        <w:bCs/>
      </w:rPr>
      <w:tblPr/>
      <w:tcPr>
        <w:tcBorders>
          <w:top w:val="nil"/>
          <w:left w:val="nil"/>
          <w:bottom w:val="single" w:sz="24" w:space="0" w:color="585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6C" w:themeFill="accent1" w:themeFillShade="99"/>
      </w:tcPr>
    </w:tblStylePr>
    <w:tblStylePr w:type="firstCol">
      <w:rPr>
        <w:color w:val="FFFFFF" w:themeColor="background1"/>
      </w:rPr>
      <w:tblPr/>
      <w:tcPr>
        <w:tcBorders>
          <w:top w:val="nil"/>
          <w:left w:val="nil"/>
          <w:bottom w:val="nil"/>
          <w:right w:val="nil"/>
          <w:insideH w:val="single" w:sz="4" w:space="0" w:color="001A6C" w:themeColor="accent1" w:themeShade="99"/>
          <w:insideV w:val="nil"/>
        </w:tcBorders>
        <w:shd w:val="clear" w:color="auto" w:fill="001A6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6C" w:themeFill="accent1" w:themeFillShade="99"/>
      </w:tcPr>
    </w:tblStylePr>
    <w:tblStylePr w:type="band1Vert">
      <w:tblPr/>
      <w:tcPr>
        <w:shd w:val="clear" w:color="auto" w:fill="7B9BFF" w:themeFill="accent1" w:themeFillTint="66"/>
      </w:tcPr>
    </w:tblStylePr>
    <w:tblStylePr w:type="band1Horz">
      <w:tblPr/>
      <w:tcPr>
        <w:shd w:val="clear" w:color="auto" w:fill="5A83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65E7F"/>
    <w:rPr>
      <w:color w:val="000000" w:themeColor="text1"/>
    </w:rPr>
    <w:tblPr>
      <w:tblStyleRowBandSize w:val="1"/>
      <w:tblStyleColBandSize w:val="1"/>
      <w:tblBorders>
        <w:top w:val="single" w:sz="24" w:space="0" w:color="58585A" w:themeColor="accent2"/>
        <w:left w:val="single" w:sz="4" w:space="0" w:color="58585A" w:themeColor="accent2"/>
        <w:bottom w:val="single" w:sz="4" w:space="0" w:color="58585A" w:themeColor="accent2"/>
        <w:right w:val="single" w:sz="4" w:space="0" w:color="58585A"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858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5" w:themeFill="accent2" w:themeFillShade="99"/>
      </w:tcPr>
    </w:tblStylePr>
    <w:tblStylePr w:type="firstCol">
      <w:rPr>
        <w:color w:val="FFFFFF" w:themeColor="background1"/>
      </w:rPr>
      <w:tblPr/>
      <w:tcPr>
        <w:tcBorders>
          <w:top w:val="nil"/>
          <w:left w:val="nil"/>
          <w:bottom w:val="nil"/>
          <w:right w:val="nil"/>
          <w:insideH w:val="single" w:sz="4" w:space="0" w:color="343435" w:themeColor="accent2" w:themeShade="99"/>
          <w:insideV w:val="nil"/>
        </w:tcBorders>
        <w:shd w:val="clear" w:color="auto" w:fill="3434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3435" w:themeFill="accent2" w:themeFillShade="99"/>
      </w:tcPr>
    </w:tblStylePr>
    <w:tblStylePr w:type="band1Vert">
      <w:tblPr/>
      <w:tcPr>
        <w:shd w:val="clear" w:color="auto" w:fill="BBBBBD" w:themeFill="accent2" w:themeFillTint="66"/>
      </w:tcPr>
    </w:tblStylePr>
    <w:tblStylePr w:type="band1Horz">
      <w:tblPr/>
      <w:tcPr>
        <w:shd w:val="clear" w:color="auto" w:fill="ABABAD"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65E7F"/>
    <w:rPr>
      <w:color w:val="000000" w:themeColor="text1"/>
    </w:rPr>
    <w:tblPr>
      <w:tblStyleRowBandSize w:val="1"/>
      <w:tblStyleColBandSize w:val="1"/>
      <w:tblBorders>
        <w:top w:val="single" w:sz="24" w:space="0" w:color="C9D200" w:themeColor="accent4"/>
        <w:left w:val="single" w:sz="4" w:space="0" w:color="6D8194" w:themeColor="accent3"/>
        <w:bottom w:val="single" w:sz="4" w:space="0" w:color="6D8194" w:themeColor="accent3"/>
        <w:right w:val="single" w:sz="4" w:space="0" w:color="6D8194" w:themeColor="accent3"/>
        <w:insideH w:val="single" w:sz="4" w:space="0" w:color="FFFFFF" w:themeColor="background1"/>
        <w:insideV w:val="single" w:sz="4" w:space="0" w:color="FFFFFF" w:themeColor="background1"/>
      </w:tblBorders>
    </w:tblPr>
    <w:tcPr>
      <w:shd w:val="clear" w:color="auto" w:fill="F0F2F4" w:themeFill="accent3" w:themeFillTint="19"/>
    </w:tcPr>
    <w:tblStylePr w:type="firstRow">
      <w:rPr>
        <w:b/>
        <w:bCs/>
      </w:rPr>
      <w:tblPr/>
      <w:tcPr>
        <w:tcBorders>
          <w:top w:val="nil"/>
          <w:left w:val="nil"/>
          <w:bottom w:val="single" w:sz="24" w:space="0" w:color="C9D2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D58" w:themeFill="accent3" w:themeFillShade="99"/>
      </w:tcPr>
    </w:tblStylePr>
    <w:tblStylePr w:type="firstCol">
      <w:rPr>
        <w:color w:val="FFFFFF" w:themeColor="background1"/>
      </w:rPr>
      <w:tblPr/>
      <w:tcPr>
        <w:tcBorders>
          <w:top w:val="nil"/>
          <w:left w:val="nil"/>
          <w:bottom w:val="nil"/>
          <w:right w:val="nil"/>
          <w:insideH w:val="single" w:sz="4" w:space="0" w:color="414D58" w:themeColor="accent3" w:themeShade="99"/>
          <w:insideV w:val="nil"/>
        </w:tcBorders>
        <w:shd w:val="clear" w:color="auto" w:fill="414D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14D58" w:themeFill="accent3" w:themeFillShade="99"/>
      </w:tcPr>
    </w:tblStylePr>
    <w:tblStylePr w:type="band1Vert">
      <w:tblPr/>
      <w:tcPr>
        <w:shd w:val="clear" w:color="auto" w:fill="C4CCD4" w:themeFill="accent3" w:themeFillTint="66"/>
      </w:tcPr>
    </w:tblStylePr>
    <w:tblStylePr w:type="band1Horz">
      <w:tblPr/>
      <w:tcPr>
        <w:shd w:val="clear" w:color="auto" w:fill="B6C0C9" w:themeFill="accent3" w:themeFillTint="7F"/>
      </w:tcPr>
    </w:tblStylePr>
  </w:style>
  <w:style w:type="table" w:styleId="Farvetskygge-fremhvningsfarve4">
    <w:name w:val="Colorful Shading Accent 4"/>
    <w:basedOn w:val="Tabel-Normal"/>
    <w:uiPriority w:val="71"/>
    <w:rsid w:val="00865E7F"/>
    <w:rPr>
      <w:color w:val="000000" w:themeColor="text1"/>
    </w:rPr>
    <w:tblPr>
      <w:tblStyleRowBandSize w:val="1"/>
      <w:tblStyleColBandSize w:val="1"/>
      <w:tblBorders>
        <w:top w:val="single" w:sz="24" w:space="0" w:color="6D8194" w:themeColor="accent3"/>
        <w:left w:val="single" w:sz="4" w:space="0" w:color="C9D200" w:themeColor="accent4"/>
        <w:bottom w:val="single" w:sz="4" w:space="0" w:color="C9D200" w:themeColor="accent4"/>
        <w:right w:val="single" w:sz="4" w:space="0" w:color="C9D200" w:themeColor="accent4"/>
        <w:insideH w:val="single" w:sz="4" w:space="0" w:color="FFFFFF" w:themeColor="background1"/>
        <w:insideV w:val="single" w:sz="4" w:space="0" w:color="FFFFFF" w:themeColor="background1"/>
      </w:tblBorders>
    </w:tblPr>
    <w:tcPr>
      <w:shd w:val="clear" w:color="auto" w:fill="FDFFE1" w:themeFill="accent4" w:themeFillTint="19"/>
    </w:tcPr>
    <w:tblStylePr w:type="firstRow">
      <w:rPr>
        <w:b/>
        <w:bCs/>
      </w:rPr>
      <w:tblPr/>
      <w:tcPr>
        <w:tcBorders>
          <w:top w:val="nil"/>
          <w:left w:val="nil"/>
          <w:bottom w:val="single" w:sz="24" w:space="0" w:color="6D819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E00" w:themeFill="accent4" w:themeFillShade="99"/>
      </w:tcPr>
    </w:tblStylePr>
    <w:tblStylePr w:type="firstCol">
      <w:rPr>
        <w:color w:val="FFFFFF" w:themeColor="background1"/>
      </w:rPr>
      <w:tblPr/>
      <w:tcPr>
        <w:tcBorders>
          <w:top w:val="nil"/>
          <w:left w:val="nil"/>
          <w:bottom w:val="nil"/>
          <w:right w:val="nil"/>
          <w:insideH w:val="single" w:sz="4" w:space="0" w:color="787E00" w:themeColor="accent4" w:themeShade="99"/>
          <w:insideV w:val="nil"/>
        </w:tcBorders>
        <w:shd w:val="clear" w:color="auto" w:fill="787E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7E00" w:themeFill="accent4" w:themeFillShade="99"/>
      </w:tcPr>
    </w:tblStylePr>
    <w:tblStylePr w:type="band1Vert">
      <w:tblPr/>
      <w:tcPr>
        <w:shd w:val="clear" w:color="auto" w:fill="F9FF87" w:themeFill="accent4" w:themeFillTint="66"/>
      </w:tcPr>
    </w:tblStylePr>
    <w:tblStylePr w:type="band1Horz">
      <w:tblPr/>
      <w:tcPr>
        <w:shd w:val="clear" w:color="auto" w:fill="F8FF6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65E7F"/>
    <w:rPr>
      <w:color w:val="000000" w:themeColor="text1"/>
    </w:rPr>
    <w:tblPr>
      <w:tblStyleRowBandSize w:val="1"/>
      <w:tblStyleColBandSize w:val="1"/>
      <w:tblBorders>
        <w:top w:val="single" w:sz="24" w:space="0" w:color="F18851" w:themeColor="accent6"/>
        <w:left w:val="single" w:sz="4" w:space="0" w:color="AF0F26" w:themeColor="accent5"/>
        <w:bottom w:val="single" w:sz="4" w:space="0" w:color="AF0F26" w:themeColor="accent5"/>
        <w:right w:val="single" w:sz="4" w:space="0" w:color="AF0F26" w:themeColor="accent5"/>
        <w:insideH w:val="single" w:sz="4" w:space="0" w:color="FFFFFF" w:themeColor="background1"/>
        <w:insideV w:val="single" w:sz="4" w:space="0" w:color="FFFFFF" w:themeColor="background1"/>
      </w:tblBorders>
    </w:tblPr>
    <w:tcPr>
      <w:shd w:val="clear" w:color="auto" w:fill="FCE1E5" w:themeFill="accent5" w:themeFillTint="19"/>
    </w:tcPr>
    <w:tblStylePr w:type="firstRow">
      <w:rPr>
        <w:b/>
        <w:bCs/>
      </w:rPr>
      <w:tblPr/>
      <w:tcPr>
        <w:tcBorders>
          <w:top w:val="nil"/>
          <w:left w:val="nil"/>
          <w:bottom w:val="single" w:sz="24" w:space="0" w:color="F188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0916" w:themeFill="accent5" w:themeFillShade="99"/>
      </w:tcPr>
    </w:tblStylePr>
    <w:tblStylePr w:type="firstCol">
      <w:rPr>
        <w:color w:val="FFFFFF" w:themeColor="background1"/>
      </w:rPr>
      <w:tblPr/>
      <w:tcPr>
        <w:tcBorders>
          <w:top w:val="nil"/>
          <w:left w:val="nil"/>
          <w:bottom w:val="nil"/>
          <w:right w:val="nil"/>
          <w:insideH w:val="single" w:sz="4" w:space="0" w:color="680916" w:themeColor="accent5" w:themeShade="99"/>
          <w:insideV w:val="nil"/>
        </w:tcBorders>
        <w:shd w:val="clear" w:color="auto" w:fill="68091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80916" w:themeFill="accent5" w:themeFillShade="99"/>
      </w:tcPr>
    </w:tblStylePr>
    <w:tblStylePr w:type="band1Vert">
      <w:tblPr/>
      <w:tcPr>
        <w:shd w:val="clear" w:color="auto" w:fill="F58998" w:themeFill="accent5" w:themeFillTint="66"/>
      </w:tcPr>
    </w:tblStylePr>
    <w:tblStylePr w:type="band1Horz">
      <w:tblPr/>
      <w:tcPr>
        <w:shd w:val="clear" w:color="auto" w:fill="F26B7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65E7F"/>
    <w:rPr>
      <w:color w:val="000000" w:themeColor="text1"/>
    </w:rPr>
    <w:tblPr>
      <w:tblStyleRowBandSize w:val="1"/>
      <w:tblStyleColBandSize w:val="1"/>
      <w:tblBorders>
        <w:top w:val="single" w:sz="24" w:space="0" w:color="AF0F26" w:themeColor="accent5"/>
        <w:left w:val="single" w:sz="4" w:space="0" w:color="F18851" w:themeColor="accent6"/>
        <w:bottom w:val="single" w:sz="4" w:space="0" w:color="F18851" w:themeColor="accent6"/>
        <w:right w:val="single" w:sz="4" w:space="0" w:color="F18851" w:themeColor="accent6"/>
        <w:insideH w:val="single" w:sz="4" w:space="0" w:color="FFFFFF" w:themeColor="background1"/>
        <w:insideV w:val="single" w:sz="4" w:space="0" w:color="FFFFFF" w:themeColor="background1"/>
      </w:tblBorders>
    </w:tblPr>
    <w:tcPr>
      <w:shd w:val="clear" w:color="auto" w:fill="FDF3ED" w:themeFill="accent6" w:themeFillTint="19"/>
    </w:tcPr>
    <w:tblStylePr w:type="firstRow">
      <w:rPr>
        <w:b/>
        <w:bCs/>
      </w:rPr>
      <w:tblPr/>
      <w:tcPr>
        <w:tcBorders>
          <w:top w:val="nil"/>
          <w:left w:val="nil"/>
          <w:bottom w:val="single" w:sz="24" w:space="0" w:color="AF0F2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460E" w:themeFill="accent6" w:themeFillShade="99"/>
      </w:tcPr>
    </w:tblStylePr>
    <w:tblStylePr w:type="firstCol">
      <w:rPr>
        <w:color w:val="FFFFFF" w:themeColor="background1"/>
      </w:rPr>
      <w:tblPr/>
      <w:tcPr>
        <w:tcBorders>
          <w:top w:val="nil"/>
          <w:left w:val="nil"/>
          <w:bottom w:val="nil"/>
          <w:right w:val="nil"/>
          <w:insideH w:val="single" w:sz="4" w:space="0" w:color="B2460E" w:themeColor="accent6" w:themeShade="99"/>
          <w:insideV w:val="nil"/>
        </w:tcBorders>
        <w:shd w:val="clear" w:color="auto" w:fill="B2460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460E" w:themeFill="accent6" w:themeFillShade="99"/>
      </w:tcPr>
    </w:tblStylePr>
    <w:tblStylePr w:type="band1Vert">
      <w:tblPr/>
      <w:tcPr>
        <w:shd w:val="clear" w:color="auto" w:fill="F9CFB9" w:themeFill="accent6" w:themeFillTint="66"/>
      </w:tcPr>
    </w:tblStylePr>
    <w:tblStylePr w:type="band1Horz">
      <w:tblPr/>
      <w:tcPr>
        <w:shd w:val="clear" w:color="auto" w:fill="F8C3A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29"/>
    <w:semiHidden/>
    <w:rsid w:val="00865E7F"/>
    <w:rPr>
      <w:sz w:val="16"/>
      <w:szCs w:val="16"/>
      <w:lang w:val="da-DK"/>
    </w:rPr>
  </w:style>
  <w:style w:type="paragraph" w:styleId="Kommentartekst">
    <w:name w:val="annotation text"/>
    <w:basedOn w:val="Normal"/>
    <w:link w:val="KommentartekstTegn"/>
    <w:uiPriority w:val="29"/>
    <w:semiHidden/>
    <w:rsid w:val="00865E7F"/>
    <w:pPr>
      <w:spacing w:line="240" w:lineRule="auto"/>
    </w:pPr>
    <w:rPr>
      <w:sz w:val="20"/>
      <w:szCs w:val="20"/>
    </w:rPr>
  </w:style>
  <w:style w:type="character" w:customStyle="1" w:styleId="KommentartekstTegn">
    <w:name w:val="Kommentartekst Tegn"/>
    <w:basedOn w:val="Standardskrifttypeiafsnit"/>
    <w:link w:val="Kommentartekst"/>
    <w:uiPriority w:val="29"/>
    <w:semiHidden/>
    <w:rsid w:val="00865E7F"/>
    <w:rPr>
      <w:rFonts w:ascii="Calibri" w:hAnsi="Calibri"/>
      <w:lang w:val="da-DK" w:eastAsia="en-US"/>
    </w:rPr>
  </w:style>
  <w:style w:type="paragraph" w:styleId="Kommentaremne">
    <w:name w:val="annotation subject"/>
    <w:basedOn w:val="Kommentartekst"/>
    <w:next w:val="Kommentartekst"/>
    <w:link w:val="KommentaremneTegn"/>
    <w:uiPriority w:val="29"/>
    <w:semiHidden/>
    <w:rsid w:val="00865E7F"/>
    <w:rPr>
      <w:b/>
      <w:bCs/>
    </w:rPr>
  </w:style>
  <w:style w:type="character" w:customStyle="1" w:styleId="KommentaremneTegn">
    <w:name w:val="Kommentaremne Tegn"/>
    <w:basedOn w:val="KommentartekstTegn"/>
    <w:link w:val="Kommentaremne"/>
    <w:uiPriority w:val="29"/>
    <w:semiHidden/>
    <w:rsid w:val="00865E7F"/>
    <w:rPr>
      <w:rFonts w:ascii="Calibri" w:hAnsi="Calibri"/>
      <w:b/>
      <w:bCs/>
      <w:lang w:val="da-DK" w:eastAsia="en-US"/>
    </w:rPr>
  </w:style>
  <w:style w:type="table" w:styleId="Mrkliste">
    <w:name w:val="Dark List"/>
    <w:basedOn w:val="Tabel-Normal"/>
    <w:uiPriority w:val="70"/>
    <w:rsid w:val="00865E7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65E7F"/>
    <w:rPr>
      <w:color w:val="FFFFFF" w:themeColor="background1"/>
    </w:rPr>
    <w:tblPr>
      <w:tblStyleRowBandSize w:val="1"/>
      <w:tblStyleColBandSize w:val="1"/>
    </w:tblPr>
    <w:tcPr>
      <w:shd w:val="clear" w:color="auto" w:fill="002DB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65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8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186" w:themeFill="accent1" w:themeFillShade="BF"/>
      </w:tcPr>
    </w:tblStylePr>
    <w:tblStylePr w:type="band1Vert">
      <w:tblPr/>
      <w:tcPr>
        <w:tcBorders>
          <w:top w:val="nil"/>
          <w:left w:val="nil"/>
          <w:bottom w:val="nil"/>
          <w:right w:val="nil"/>
          <w:insideH w:val="nil"/>
          <w:insideV w:val="nil"/>
        </w:tcBorders>
        <w:shd w:val="clear" w:color="auto" w:fill="002186" w:themeFill="accent1" w:themeFillShade="BF"/>
      </w:tcPr>
    </w:tblStylePr>
    <w:tblStylePr w:type="band1Horz">
      <w:tblPr/>
      <w:tcPr>
        <w:tcBorders>
          <w:top w:val="nil"/>
          <w:left w:val="nil"/>
          <w:bottom w:val="nil"/>
          <w:right w:val="nil"/>
          <w:insideH w:val="nil"/>
          <w:insideV w:val="nil"/>
        </w:tcBorders>
        <w:shd w:val="clear" w:color="auto" w:fill="002186" w:themeFill="accent1" w:themeFillShade="BF"/>
      </w:tcPr>
    </w:tblStylePr>
  </w:style>
  <w:style w:type="table" w:styleId="Mrkliste-fremhvningsfarve2">
    <w:name w:val="Dark List Accent 2"/>
    <w:basedOn w:val="Tabel-Normal"/>
    <w:uiPriority w:val="70"/>
    <w:rsid w:val="00865E7F"/>
    <w:rPr>
      <w:color w:val="FFFFFF" w:themeColor="background1"/>
    </w:rPr>
    <w:tblPr>
      <w:tblStyleRowBandSize w:val="1"/>
      <w:tblStyleColBandSize w:val="1"/>
    </w:tblPr>
    <w:tcPr>
      <w:shd w:val="clear" w:color="auto" w:fill="58585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414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4143" w:themeFill="accent2" w:themeFillShade="BF"/>
      </w:tcPr>
    </w:tblStylePr>
    <w:tblStylePr w:type="band1Vert">
      <w:tblPr/>
      <w:tcPr>
        <w:tcBorders>
          <w:top w:val="nil"/>
          <w:left w:val="nil"/>
          <w:bottom w:val="nil"/>
          <w:right w:val="nil"/>
          <w:insideH w:val="nil"/>
          <w:insideV w:val="nil"/>
        </w:tcBorders>
        <w:shd w:val="clear" w:color="auto" w:fill="414143" w:themeFill="accent2" w:themeFillShade="BF"/>
      </w:tcPr>
    </w:tblStylePr>
    <w:tblStylePr w:type="band1Horz">
      <w:tblPr/>
      <w:tcPr>
        <w:tcBorders>
          <w:top w:val="nil"/>
          <w:left w:val="nil"/>
          <w:bottom w:val="nil"/>
          <w:right w:val="nil"/>
          <w:insideH w:val="nil"/>
          <w:insideV w:val="nil"/>
        </w:tcBorders>
        <w:shd w:val="clear" w:color="auto" w:fill="414143" w:themeFill="accent2" w:themeFillShade="BF"/>
      </w:tcPr>
    </w:tblStylePr>
  </w:style>
  <w:style w:type="table" w:styleId="Mrkliste-fremhvningsfarve3">
    <w:name w:val="Dark List Accent 3"/>
    <w:basedOn w:val="Tabel-Normal"/>
    <w:uiPriority w:val="70"/>
    <w:rsid w:val="00865E7F"/>
    <w:rPr>
      <w:color w:val="FFFFFF" w:themeColor="background1"/>
    </w:rPr>
    <w:tblPr>
      <w:tblStyleRowBandSize w:val="1"/>
      <w:tblStyleColBandSize w:val="1"/>
    </w:tblPr>
    <w:tcPr>
      <w:shd w:val="clear" w:color="auto" w:fill="6D819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40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1606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1606E" w:themeFill="accent3" w:themeFillShade="BF"/>
      </w:tcPr>
    </w:tblStylePr>
    <w:tblStylePr w:type="band1Vert">
      <w:tblPr/>
      <w:tcPr>
        <w:tcBorders>
          <w:top w:val="nil"/>
          <w:left w:val="nil"/>
          <w:bottom w:val="nil"/>
          <w:right w:val="nil"/>
          <w:insideH w:val="nil"/>
          <w:insideV w:val="nil"/>
        </w:tcBorders>
        <w:shd w:val="clear" w:color="auto" w:fill="51606E" w:themeFill="accent3" w:themeFillShade="BF"/>
      </w:tcPr>
    </w:tblStylePr>
    <w:tblStylePr w:type="band1Horz">
      <w:tblPr/>
      <w:tcPr>
        <w:tcBorders>
          <w:top w:val="nil"/>
          <w:left w:val="nil"/>
          <w:bottom w:val="nil"/>
          <w:right w:val="nil"/>
          <w:insideH w:val="nil"/>
          <w:insideV w:val="nil"/>
        </w:tcBorders>
        <w:shd w:val="clear" w:color="auto" w:fill="51606E" w:themeFill="accent3" w:themeFillShade="BF"/>
      </w:tcPr>
    </w:tblStylePr>
  </w:style>
  <w:style w:type="table" w:styleId="Mrkliste-fremhvningsfarve4">
    <w:name w:val="Dark List Accent 4"/>
    <w:basedOn w:val="Tabel-Normal"/>
    <w:uiPriority w:val="70"/>
    <w:rsid w:val="00865E7F"/>
    <w:rPr>
      <w:color w:val="FFFFFF" w:themeColor="background1"/>
    </w:rPr>
    <w:tblPr>
      <w:tblStyleRowBandSize w:val="1"/>
      <w:tblStyleColBandSize w:val="1"/>
    </w:tblPr>
    <w:tcPr>
      <w:shd w:val="clear" w:color="auto" w:fill="C9D2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8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69D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69D00" w:themeFill="accent4" w:themeFillShade="BF"/>
      </w:tcPr>
    </w:tblStylePr>
    <w:tblStylePr w:type="band1Vert">
      <w:tblPr/>
      <w:tcPr>
        <w:tcBorders>
          <w:top w:val="nil"/>
          <w:left w:val="nil"/>
          <w:bottom w:val="nil"/>
          <w:right w:val="nil"/>
          <w:insideH w:val="nil"/>
          <w:insideV w:val="nil"/>
        </w:tcBorders>
        <w:shd w:val="clear" w:color="auto" w:fill="969D00" w:themeFill="accent4" w:themeFillShade="BF"/>
      </w:tcPr>
    </w:tblStylePr>
    <w:tblStylePr w:type="band1Horz">
      <w:tblPr/>
      <w:tcPr>
        <w:tcBorders>
          <w:top w:val="nil"/>
          <w:left w:val="nil"/>
          <w:bottom w:val="nil"/>
          <w:right w:val="nil"/>
          <w:insideH w:val="nil"/>
          <w:insideV w:val="nil"/>
        </w:tcBorders>
        <w:shd w:val="clear" w:color="auto" w:fill="969D00" w:themeFill="accent4" w:themeFillShade="BF"/>
      </w:tcPr>
    </w:tblStylePr>
  </w:style>
  <w:style w:type="table" w:styleId="Mrkliste-fremhvningsfarve5">
    <w:name w:val="Dark List Accent 5"/>
    <w:basedOn w:val="Tabel-Normal"/>
    <w:uiPriority w:val="70"/>
    <w:rsid w:val="00865E7F"/>
    <w:rPr>
      <w:color w:val="FFFFFF" w:themeColor="background1"/>
    </w:rPr>
    <w:tblPr>
      <w:tblStyleRowBandSize w:val="1"/>
      <w:tblStyleColBandSize w:val="1"/>
    </w:tblPr>
    <w:tcPr>
      <w:shd w:val="clear" w:color="auto" w:fill="AF0F2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07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20B1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20B1C" w:themeFill="accent5" w:themeFillShade="BF"/>
      </w:tcPr>
    </w:tblStylePr>
    <w:tblStylePr w:type="band1Vert">
      <w:tblPr/>
      <w:tcPr>
        <w:tcBorders>
          <w:top w:val="nil"/>
          <w:left w:val="nil"/>
          <w:bottom w:val="nil"/>
          <w:right w:val="nil"/>
          <w:insideH w:val="nil"/>
          <w:insideV w:val="nil"/>
        </w:tcBorders>
        <w:shd w:val="clear" w:color="auto" w:fill="820B1C" w:themeFill="accent5" w:themeFillShade="BF"/>
      </w:tcPr>
    </w:tblStylePr>
    <w:tblStylePr w:type="band1Horz">
      <w:tblPr/>
      <w:tcPr>
        <w:tcBorders>
          <w:top w:val="nil"/>
          <w:left w:val="nil"/>
          <w:bottom w:val="nil"/>
          <w:right w:val="nil"/>
          <w:insideH w:val="nil"/>
          <w:insideV w:val="nil"/>
        </w:tcBorders>
        <w:shd w:val="clear" w:color="auto" w:fill="820B1C" w:themeFill="accent5" w:themeFillShade="BF"/>
      </w:tcPr>
    </w:tblStylePr>
  </w:style>
  <w:style w:type="table" w:styleId="Mrkliste-fremhvningsfarve6">
    <w:name w:val="Dark List Accent 6"/>
    <w:basedOn w:val="Tabel-Normal"/>
    <w:uiPriority w:val="70"/>
    <w:rsid w:val="00865E7F"/>
    <w:rPr>
      <w:color w:val="FFFFFF" w:themeColor="background1"/>
    </w:rPr>
    <w:tblPr>
      <w:tblStyleRowBandSize w:val="1"/>
      <w:tblStyleColBandSize w:val="1"/>
    </w:tblPr>
    <w:tcPr>
      <w:shd w:val="clear" w:color="auto" w:fill="F1885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3A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57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5712" w:themeFill="accent6" w:themeFillShade="BF"/>
      </w:tcPr>
    </w:tblStylePr>
    <w:tblStylePr w:type="band1Vert">
      <w:tblPr/>
      <w:tcPr>
        <w:tcBorders>
          <w:top w:val="nil"/>
          <w:left w:val="nil"/>
          <w:bottom w:val="nil"/>
          <w:right w:val="nil"/>
          <w:insideH w:val="nil"/>
          <w:insideV w:val="nil"/>
        </w:tcBorders>
        <w:shd w:val="clear" w:color="auto" w:fill="DF5712" w:themeFill="accent6" w:themeFillShade="BF"/>
      </w:tcPr>
    </w:tblStylePr>
    <w:tblStylePr w:type="band1Horz">
      <w:tblPr/>
      <w:tcPr>
        <w:tcBorders>
          <w:top w:val="nil"/>
          <w:left w:val="nil"/>
          <w:bottom w:val="nil"/>
          <w:right w:val="nil"/>
          <w:insideH w:val="nil"/>
          <w:insideV w:val="nil"/>
        </w:tcBorders>
        <w:shd w:val="clear" w:color="auto" w:fill="DF5712" w:themeFill="accent6" w:themeFillShade="BF"/>
      </w:tcPr>
    </w:tblStylePr>
  </w:style>
  <w:style w:type="paragraph" w:styleId="Dokumentoversigt">
    <w:name w:val="Document Map"/>
    <w:basedOn w:val="Normal"/>
    <w:link w:val="DokumentoversigtTegn"/>
    <w:uiPriority w:val="29"/>
    <w:semiHidden/>
    <w:rsid w:val="00865E7F"/>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29"/>
    <w:semiHidden/>
    <w:rsid w:val="00865E7F"/>
    <w:rPr>
      <w:rFonts w:ascii="Tahoma" w:hAnsi="Tahoma" w:cs="Tahoma"/>
      <w:sz w:val="16"/>
      <w:szCs w:val="16"/>
      <w:lang w:val="da-DK" w:eastAsia="en-US"/>
    </w:rPr>
  </w:style>
  <w:style w:type="paragraph" w:styleId="Indeks1">
    <w:name w:val="index 1"/>
    <w:basedOn w:val="Normal"/>
    <w:next w:val="Normal"/>
    <w:autoRedefine/>
    <w:uiPriority w:val="29"/>
    <w:semiHidden/>
    <w:rsid w:val="00865E7F"/>
    <w:pPr>
      <w:spacing w:line="240" w:lineRule="auto"/>
      <w:ind w:left="210" w:hanging="210"/>
    </w:pPr>
  </w:style>
  <w:style w:type="paragraph" w:styleId="Indeks2">
    <w:name w:val="index 2"/>
    <w:basedOn w:val="Normal"/>
    <w:next w:val="Normal"/>
    <w:autoRedefine/>
    <w:uiPriority w:val="29"/>
    <w:semiHidden/>
    <w:rsid w:val="00865E7F"/>
    <w:pPr>
      <w:spacing w:line="240" w:lineRule="auto"/>
      <w:ind w:left="420" w:hanging="210"/>
    </w:pPr>
  </w:style>
  <w:style w:type="paragraph" w:styleId="Indeks3">
    <w:name w:val="index 3"/>
    <w:basedOn w:val="Normal"/>
    <w:next w:val="Normal"/>
    <w:autoRedefine/>
    <w:uiPriority w:val="29"/>
    <w:semiHidden/>
    <w:rsid w:val="00865E7F"/>
    <w:pPr>
      <w:spacing w:line="240" w:lineRule="auto"/>
      <w:ind w:left="630" w:hanging="210"/>
    </w:pPr>
  </w:style>
  <w:style w:type="paragraph" w:styleId="Indeks4">
    <w:name w:val="index 4"/>
    <w:basedOn w:val="Normal"/>
    <w:next w:val="Normal"/>
    <w:autoRedefine/>
    <w:uiPriority w:val="29"/>
    <w:semiHidden/>
    <w:rsid w:val="00865E7F"/>
    <w:pPr>
      <w:spacing w:line="240" w:lineRule="auto"/>
      <w:ind w:left="840" w:hanging="210"/>
    </w:pPr>
  </w:style>
  <w:style w:type="paragraph" w:styleId="Indeks5">
    <w:name w:val="index 5"/>
    <w:basedOn w:val="Normal"/>
    <w:next w:val="Normal"/>
    <w:autoRedefine/>
    <w:uiPriority w:val="29"/>
    <w:semiHidden/>
    <w:rsid w:val="00865E7F"/>
    <w:pPr>
      <w:spacing w:line="240" w:lineRule="auto"/>
      <w:ind w:left="1050" w:hanging="210"/>
    </w:pPr>
  </w:style>
  <w:style w:type="paragraph" w:styleId="Indeks6">
    <w:name w:val="index 6"/>
    <w:basedOn w:val="Normal"/>
    <w:next w:val="Normal"/>
    <w:autoRedefine/>
    <w:uiPriority w:val="29"/>
    <w:semiHidden/>
    <w:rsid w:val="00865E7F"/>
    <w:pPr>
      <w:spacing w:line="240" w:lineRule="auto"/>
      <w:ind w:left="1260" w:hanging="210"/>
    </w:pPr>
  </w:style>
  <w:style w:type="paragraph" w:styleId="Indeks7">
    <w:name w:val="index 7"/>
    <w:basedOn w:val="Normal"/>
    <w:next w:val="Normal"/>
    <w:autoRedefine/>
    <w:uiPriority w:val="29"/>
    <w:semiHidden/>
    <w:rsid w:val="00865E7F"/>
    <w:pPr>
      <w:spacing w:line="240" w:lineRule="auto"/>
      <w:ind w:left="1470" w:hanging="210"/>
    </w:pPr>
  </w:style>
  <w:style w:type="paragraph" w:styleId="Indeks8">
    <w:name w:val="index 8"/>
    <w:basedOn w:val="Normal"/>
    <w:next w:val="Normal"/>
    <w:autoRedefine/>
    <w:uiPriority w:val="29"/>
    <w:semiHidden/>
    <w:rsid w:val="00865E7F"/>
    <w:pPr>
      <w:spacing w:line="240" w:lineRule="auto"/>
      <w:ind w:left="1680" w:hanging="210"/>
    </w:pPr>
  </w:style>
  <w:style w:type="paragraph" w:styleId="Indeks9">
    <w:name w:val="index 9"/>
    <w:basedOn w:val="Normal"/>
    <w:next w:val="Normal"/>
    <w:autoRedefine/>
    <w:uiPriority w:val="29"/>
    <w:semiHidden/>
    <w:rsid w:val="00865E7F"/>
    <w:pPr>
      <w:spacing w:line="240" w:lineRule="auto"/>
      <w:ind w:left="1890" w:hanging="210"/>
    </w:pPr>
  </w:style>
  <w:style w:type="paragraph" w:styleId="Indeksoverskrift">
    <w:name w:val="index heading"/>
    <w:basedOn w:val="Normal"/>
    <w:next w:val="Indeks1"/>
    <w:uiPriority w:val="29"/>
    <w:semiHidden/>
    <w:rsid w:val="00865E7F"/>
    <w:rPr>
      <w:rFonts w:asciiTheme="majorHAnsi" w:eastAsiaTheme="majorEastAsia" w:hAnsiTheme="majorHAnsi" w:cstheme="majorBidi"/>
      <w:b/>
      <w:bCs/>
    </w:rPr>
  </w:style>
  <w:style w:type="character" w:styleId="Kraftigfremhvning">
    <w:name w:val="Intense Emphasis"/>
    <w:basedOn w:val="Standardskrifttypeiafsnit"/>
    <w:uiPriority w:val="29"/>
    <w:semiHidden/>
    <w:qFormat/>
    <w:rsid w:val="00865E7F"/>
    <w:rPr>
      <w:b/>
      <w:bCs/>
      <w:i/>
      <w:iCs/>
      <w:color w:val="002DB4" w:themeColor="accent1"/>
      <w:lang w:val="da-DK"/>
    </w:rPr>
  </w:style>
  <w:style w:type="paragraph" w:styleId="Strktcitat">
    <w:name w:val="Intense Quote"/>
    <w:basedOn w:val="Normal"/>
    <w:next w:val="Normal"/>
    <w:link w:val="StrktcitatTegn"/>
    <w:uiPriority w:val="29"/>
    <w:semiHidden/>
    <w:qFormat/>
    <w:rsid w:val="00865E7F"/>
    <w:pPr>
      <w:pBdr>
        <w:bottom w:val="single" w:sz="4" w:space="4" w:color="002DB4" w:themeColor="accent1"/>
      </w:pBdr>
      <w:spacing w:before="200" w:after="280"/>
      <w:ind w:left="936" w:right="936"/>
    </w:pPr>
    <w:rPr>
      <w:b/>
      <w:bCs/>
      <w:i/>
      <w:iCs/>
      <w:color w:val="002DB4" w:themeColor="accent1"/>
    </w:rPr>
  </w:style>
  <w:style w:type="character" w:customStyle="1" w:styleId="StrktcitatTegn">
    <w:name w:val="Stærkt citat Tegn"/>
    <w:basedOn w:val="Standardskrifttypeiafsnit"/>
    <w:link w:val="Strktcitat"/>
    <w:uiPriority w:val="29"/>
    <w:semiHidden/>
    <w:rsid w:val="00865E7F"/>
    <w:rPr>
      <w:rFonts w:ascii="Calibri" w:hAnsi="Calibri"/>
      <w:b/>
      <w:bCs/>
      <w:i/>
      <w:iCs/>
      <w:color w:val="002DB4" w:themeColor="accent1"/>
      <w:sz w:val="21"/>
      <w:szCs w:val="24"/>
      <w:lang w:val="da-DK" w:eastAsia="en-US"/>
    </w:rPr>
  </w:style>
  <w:style w:type="character" w:styleId="Kraftighenvisning">
    <w:name w:val="Intense Reference"/>
    <w:basedOn w:val="Standardskrifttypeiafsnit"/>
    <w:uiPriority w:val="29"/>
    <w:semiHidden/>
    <w:qFormat/>
    <w:rsid w:val="00865E7F"/>
    <w:rPr>
      <w:b/>
      <w:bCs/>
      <w:smallCaps/>
      <w:color w:val="58585A" w:themeColor="accent2"/>
      <w:spacing w:val="5"/>
      <w:u w:val="single"/>
      <w:lang w:val="da-DK"/>
    </w:rPr>
  </w:style>
  <w:style w:type="table" w:styleId="Lystgitter">
    <w:name w:val="Light Grid"/>
    <w:basedOn w:val="Tabel-Normal"/>
    <w:uiPriority w:val="62"/>
    <w:rsid w:val="00865E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865E7F"/>
    <w:tblPr>
      <w:tblStyleRowBandSize w:val="1"/>
      <w:tblStyleColBandSize w:val="1"/>
      <w:tblBorders>
        <w:top w:val="single" w:sz="8" w:space="0" w:color="002DB4" w:themeColor="accent1"/>
        <w:left w:val="single" w:sz="8" w:space="0" w:color="002DB4" w:themeColor="accent1"/>
        <w:bottom w:val="single" w:sz="8" w:space="0" w:color="002DB4" w:themeColor="accent1"/>
        <w:right w:val="single" w:sz="8" w:space="0" w:color="002DB4" w:themeColor="accent1"/>
        <w:insideH w:val="single" w:sz="8" w:space="0" w:color="002DB4" w:themeColor="accent1"/>
        <w:insideV w:val="single" w:sz="8" w:space="0" w:color="002DB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B4" w:themeColor="accent1"/>
          <w:left w:val="single" w:sz="8" w:space="0" w:color="002DB4" w:themeColor="accent1"/>
          <w:bottom w:val="single" w:sz="18" w:space="0" w:color="002DB4" w:themeColor="accent1"/>
          <w:right w:val="single" w:sz="8" w:space="0" w:color="002DB4" w:themeColor="accent1"/>
          <w:insideH w:val="nil"/>
          <w:insideV w:val="single" w:sz="8" w:space="0" w:color="002DB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B4" w:themeColor="accent1"/>
          <w:left w:val="single" w:sz="8" w:space="0" w:color="002DB4" w:themeColor="accent1"/>
          <w:bottom w:val="single" w:sz="8" w:space="0" w:color="002DB4" w:themeColor="accent1"/>
          <w:right w:val="single" w:sz="8" w:space="0" w:color="002DB4" w:themeColor="accent1"/>
          <w:insideH w:val="nil"/>
          <w:insideV w:val="single" w:sz="8" w:space="0" w:color="002DB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B4" w:themeColor="accent1"/>
          <w:left w:val="single" w:sz="8" w:space="0" w:color="002DB4" w:themeColor="accent1"/>
          <w:bottom w:val="single" w:sz="8" w:space="0" w:color="002DB4" w:themeColor="accent1"/>
          <w:right w:val="single" w:sz="8" w:space="0" w:color="002DB4" w:themeColor="accent1"/>
        </w:tcBorders>
      </w:tcPr>
    </w:tblStylePr>
    <w:tblStylePr w:type="band1Vert">
      <w:tblPr/>
      <w:tcPr>
        <w:tcBorders>
          <w:top w:val="single" w:sz="8" w:space="0" w:color="002DB4" w:themeColor="accent1"/>
          <w:left w:val="single" w:sz="8" w:space="0" w:color="002DB4" w:themeColor="accent1"/>
          <w:bottom w:val="single" w:sz="8" w:space="0" w:color="002DB4" w:themeColor="accent1"/>
          <w:right w:val="single" w:sz="8" w:space="0" w:color="002DB4" w:themeColor="accent1"/>
        </w:tcBorders>
        <w:shd w:val="clear" w:color="auto" w:fill="ADC1FF" w:themeFill="accent1" w:themeFillTint="3F"/>
      </w:tcPr>
    </w:tblStylePr>
    <w:tblStylePr w:type="band1Horz">
      <w:tblPr/>
      <w:tcPr>
        <w:tcBorders>
          <w:top w:val="single" w:sz="8" w:space="0" w:color="002DB4" w:themeColor="accent1"/>
          <w:left w:val="single" w:sz="8" w:space="0" w:color="002DB4" w:themeColor="accent1"/>
          <w:bottom w:val="single" w:sz="8" w:space="0" w:color="002DB4" w:themeColor="accent1"/>
          <w:right w:val="single" w:sz="8" w:space="0" w:color="002DB4" w:themeColor="accent1"/>
          <w:insideV w:val="single" w:sz="8" w:space="0" w:color="002DB4" w:themeColor="accent1"/>
        </w:tcBorders>
        <w:shd w:val="clear" w:color="auto" w:fill="ADC1FF" w:themeFill="accent1" w:themeFillTint="3F"/>
      </w:tcPr>
    </w:tblStylePr>
    <w:tblStylePr w:type="band2Horz">
      <w:tblPr/>
      <w:tcPr>
        <w:tcBorders>
          <w:top w:val="single" w:sz="8" w:space="0" w:color="002DB4" w:themeColor="accent1"/>
          <w:left w:val="single" w:sz="8" w:space="0" w:color="002DB4" w:themeColor="accent1"/>
          <w:bottom w:val="single" w:sz="8" w:space="0" w:color="002DB4" w:themeColor="accent1"/>
          <w:right w:val="single" w:sz="8" w:space="0" w:color="002DB4" w:themeColor="accent1"/>
          <w:insideV w:val="single" w:sz="8" w:space="0" w:color="002DB4" w:themeColor="accent1"/>
        </w:tcBorders>
      </w:tcPr>
    </w:tblStylePr>
  </w:style>
  <w:style w:type="table" w:styleId="Lystgitter-fremhvningsfarve2">
    <w:name w:val="Light Grid Accent 2"/>
    <w:basedOn w:val="Tabel-Normal"/>
    <w:uiPriority w:val="62"/>
    <w:rsid w:val="00865E7F"/>
    <w:tblPr>
      <w:tblStyleRowBandSize w:val="1"/>
      <w:tblStyleColBandSize w:val="1"/>
      <w:tblBorders>
        <w:top w:val="single" w:sz="8" w:space="0" w:color="58585A" w:themeColor="accent2"/>
        <w:left w:val="single" w:sz="8" w:space="0" w:color="58585A" w:themeColor="accent2"/>
        <w:bottom w:val="single" w:sz="8" w:space="0" w:color="58585A" w:themeColor="accent2"/>
        <w:right w:val="single" w:sz="8" w:space="0" w:color="58585A" w:themeColor="accent2"/>
        <w:insideH w:val="single" w:sz="8" w:space="0" w:color="58585A" w:themeColor="accent2"/>
        <w:insideV w:val="single" w:sz="8" w:space="0" w:color="58585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A" w:themeColor="accent2"/>
          <w:left w:val="single" w:sz="8" w:space="0" w:color="58585A" w:themeColor="accent2"/>
          <w:bottom w:val="single" w:sz="18" w:space="0" w:color="58585A" w:themeColor="accent2"/>
          <w:right w:val="single" w:sz="8" w:space="0" w:color="58585A" w:themeColor="accent2"/>
          <w:insideH w:val="nil"/>
          <w:insideV w:val="single" w:sz="8" w:space="0" w:color="58585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A" w:themeColor="accent2"/>
          <w:left w:val="single" w:sz="8" w:space="0" w:color="58585A" w:themeColor="accent2"/>
          <w:bottom w:val="single" w:sz="8" w:space="0" w:color="58585A" w:themeColor="accent2"/>
          <w:right w:val="single" w:sz="8" w:space="0" w:color="58585A" w:themeColor="accent2"/>
          <w:insideH w:val="nil"/>
          <w:insideV w:val="single" w:sz="8" w:space="0" w:color="58585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A" w:themeColor="accent2"/>
          <w:left w:val="single" w:sz="8" w:space="0" w:color="58585A" w:themeColor="accent2"/>
          <w:bottom w:val="single" w:sz="8" w:space="0" w:color="58585A" w:themeColor="accent2"/>
          <w:right w:val="single" w:sz="8" w:space="0" w:color="58585A" w:themeColor="accent2"/>
        </w:tcBorders>
      </w:tcPr>
    </w:tblStylePr>
    <w:tblStylePr w:type="band1Vert">
      <w:tblPr/>
      <w:tcPr>
        <w:tcBorders>
          <w:top w:val="single" w:sz="8" w:space="0" w:color="58585A" w:themeColor="accent2"/>
          <w:left w:val="single" w:sz="8" w:space="0" w:color="58585A" w:themeColor="accent2"/>
          <w:bottom w:val="single" w:sz="8" w:space="0" w:color="58585A" w:themeColor="accent2"/>
          <w:right w:val="single" w:sz="8" w:space="0" w:color="58585A" w:themeColor="accent2"/>
        </w:tcBorders>
        <w:shd w:val="clear" w:color="auto" w:fill="D5D5D6" w:themeFill="accent2" w:themeFillTint="3F"/>
      </w:tcPr>
    </w:tblStylePr>
    <w:tblStylePr w:type="band1Horz">
      <w:tblPr/>
      <w:tcPr>
        <w:tcBorders>
          <w:top w:val="single" w:sz="8" w:space="0" w:color="58585A" w:themeColor="accent2"/>
          <w:left w:val="single" w:sz="8" w:space="0" w:color="58585A" w:themeColor="accent2"/>
          <w:bottom w:val="single" w:sz="8" w:space="0" w:color="58585A" w:themeColor="accent2"/>
          <w:right w:val="single" w:sz="8" w:space="0" w:color="58585A" w:themeColor="accent2"/>
          <w:insideV w:val="single" w:sz="8" w:space="0" w:color="58585A" w:themeColor="accent2"/>
        </w:tcBorders>
        <w:shd w:val="clear" w:color="auto" w:fill="D5D5D6" w:themeFill="accent2" w:themeFillTint="3F"/>
      </w:tcPr>
    </w:tblStylePr>
    <w:tblStylePr w:type="band2Horz">
      <w:tblPr/>
      <w:tcPr>
        <w:tcBorders>
          <w:top w:val="single" w:sz="8" w:space="0" w:color="58585A" w:themeColor="accent2"/>
          <w:left w:val="single" w:sz="8" w:space="0" w:color="58585A" w:themeColor="accent2"/>
          <w:bottom w:val="single" w:sz="8" w:space="0" w:color="58585A" w:themeColor="accent2"/>
          <w:right w:val="single" w:sz="8" w:space="0" w:color="58585A" w:themeColor="accent2"/>
          <w:insideV w:val="single" w:sz="8" w:space="0" w:color="58585A" w:themeColor="accent2"/>
        </w:tcBorders>
      </w:tcPr>
    </w:tblStylePr>
  </w:style>
  <w:style w:type="table" w:styleId="Lystgitter-fremhvningsfarve3">
    <w:name w:val="Light Grid Accent 3"/>
    <w:basedOn w:val="Tabel-Normal"/>
    <w:uiPriority w:val="62"/>
    <w:rsid w:val="00865E7F"/>
    <w:tblPr>
      <w:tblStyleRowBandSize w:val="1"/>
      <w:tblStyleColBandSize w:val="1"/>
      <w:tblBorders>
        <w:top w:val="single" w:sz="8" w:space="0" w:color="6D8194" w:themeColor="accent3"/>
        <w:left w:val="single" w:sz="8" w:space="0" w:color="6D8194" w:themeColor="accent3"/>
        <w:bottom w:val="single" w:sz="8" w:space="0" w:color="6D8194" w:themeColor="accent3"/>
        <w:right w:val="single" w:sz="8" w:space="0" w:color="6D8194" w:themeColor="accent3"/>
        <w:insideH w:val="single" w:sz="8" w:space="0" w:color="6D8194" w:themeColor="accent3"/>
        <w:insideV w:val="single" w:sz="8" w:space="0" w:color="6D819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8194" w:themeColor="accent3"/>
          <w:left w:val="single" w:sz="8" w:space="0" w:color="6D8194" w:themeColor="accent3"/>
          <w:bottom w:val="single" w:sz="18" w:space="0" w:color="6D8194" w:themeColor="accent3"/>
          <w:right w:val="single" w:sz="8" w:space="0" w:color="6D8194" w:themeColor="accent3"/>
          <w:insideH w:val="nil"/>
          <w:insideV w:val="single" w:sz="8" w:space="0" w:color="6D819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8194" w:themeColor="accent3"/>
          <w:left w:val="single" w:sz="8" w:space="0" w:color="6D8194" w:themeColor="accent3"/>
          <w:bottom w:val="single" w:sz="8" w:space="0" w:color="6D8194" w:themeColor="accent3"/>
          <w:right w:val="single" w:sz="8" w:space="0" w:color="6D8194" w:themeColor="accent3"/>
          <w:insideH w:val="nil"/>
          <w:insideV w:val="single" w:sz="8" w:space="0" w:color="6D819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8194" w:themeColor="accent3"/>
          <w:left w:val="single" w:sz="8" w:space="0" w:color="6D8194" w:themeColor="accent3"/>
          <w:bottom w:val="single" w:sz="8" w:space="0" w:color="6D8194" w:themeColor="accent3"/>
          <w:right w:val="single" w:sz="8" w:space="0" w:color="6D8194" w:themeColor="accent3"/>
        </w:tcBorders>
      </w:tcPr>
    </w:tblStylePr>
    <w:tblStylePr w:type="band1Vert">
      <w:tblPr/>
      <w:tcPr>
        <w:tcBorders>
          <w:top w:val="single" w:sz="8" w:space="0" w:color="6D8194" w:themeColor="accent3"/>
          <w:left w:val="single" w:sz="8" w:space="0" w:color="6D8194" w:themeColor="accent3"/>
          <w:bottom w:val="single" w:sz="8" w:space="0" w:color="6D8194" w:themeColor="accent3"/>
          <w:right w:val="single" w:sz="8" w:space="0" w:color="6D8194" w:themeColor="accent3"/>
        </w:tcBorders>
        <w:shd w:val="clear" w:color="auto" w:fill="DADFE4" w:themeFill="accent3" w:themeFillTint="3F"/>
      </w:tcPr>
    </w:tblStylePr>
    <w:tblStylePr w:type="band1Horz">
      <w:tblPr/>
      <w:tcPr>
        <w:tcBorders>
          <w:top w:val="single" w:sz="8" w:space="0" w:color="6D8194" w:themeColor="accent3"/>
          <w:left w:val="single" w:sz="8" w:space="0" w:color="6D8194" w:themeColor="accent3"/>
          <w:bottom w:val="single" w:sz="8" w:space="0" w:color="6D8194" w:themeColor="accent3"/>
          <w:right w:val="single" w:sz="8" w:space="0" w:color="6D8194" w:themeColor="accent3"/>
          <w:insideV w:val="single" w:sz="8" w:space="0" w:color="6D8194" w:themeColor="accent3"/>
        </w:tcBorders>
        <w:shd w:val="clear" w:color="auto" w:fill="DADFE4" w:themeFill="accent3" w:themeFillTint="3F"/>
      </w:tcPr>
    </w:tblStylePr>
    <w:tblStylePr w:type="band2Horz">
      <w:tblPr/>
      <w:tcPr>
        <w:tcBorders>
          <w:top w:val="single" w:sz="8" w:space="0" w:color="6D8194" w:themeColor="accent3"/>
          <w:left w:val="single" w:sz="8" w:space="0" w:color="6D8194" w:themeColor="accent3"/>
          <w:bottom w:val="single" w:sz="8" w:space="0" w:color="6D8194" w:themeColor="accent3"/>
          <w:right w:val="single" w:sz="8" w:space="0" w:color="6D8194" w:themeColor="accent3"/>
          <w:insideV w:val="single" w:sz="8" w:space="0" w:color="6D8194" w:themeColor="accent3"/>
        </w:tcBorders>
      </w:tcPr>
    </w:tblStylePr>
  </w:style>
  <w:style w:type="table" w:styleId="Lystgitter-fremhvningsfarve4">
    <w:name w:val="Light Grid Accent 4"/>
    <w:basedOn w:val="Tabel-Normal"/>
    <w:uiPriority w:val="62"/>
    <w:rsid w:val="00865E7F"/>
    <w:tblPr>
      <w:tblStyleRowBandSize w:val="1"/>
      <w:tblStyleColBandSize w:val="1"/>
      <w:tblBorders>
        <w:top w:val="single" w:sz="8" w:space="0" w:color="C9D200" w:themeColor="accent4"/>
        <w:left w:val="single" w:sz="8" w:space="0" w:color="C9D200" w:themeColor="accent4"/>
        <w:bottom w:val="single" w:sz="8" w:space="0" w:color="C9D200" w:themeColor="accent4"/>
        <w:right w:val="single" w:sz="8" w:space="0" w:color="C9D200" w:themeColor="accent4"/>
        <w:insideH w:val="single" w:sz="8" w:space="0" w:color="C9D200" w:themeColor="accent4"/>
        <w:insideV w:val="single" w:sz="8" w:space="0" w:color="C9D2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D200" w:themeColor="accent4"/>
          <w:left w:val="single" w:sz="8" w:space="0" w:color="C9D200" w:themeColor="accent4"/>
          <w:bottom w:val="single" w:sz="18" w:space="0" w:color="C9D200" w:themeColor="accent4"/>
          <w:right w:val="single" w:sz="8" w:space="0" w:color="C9D200" w:themeColor="accent4"/>
          <w:insideH w:val="nil"/>
          <w:insideV w:val="single" w:sz="8" w:space="0" w:color="C9D2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D200" w:themeColor="accent4"/>
          <w:left w:val="single" w:sz="8" w:space="0" w:color="C9D200" w:themeColor="accent4"/>
          <w:bottom w:val="single" w:sz="8" w:space="0" w:color="C9D200" w:themeColor="accent4"/>
          <w:right w:val="single" w:sz="8" w:space="0" w:color="C9D200" w:themeColor="accent4"/>
          <w:insideH w:val="nil"/>
          <w:insideV w:val="single" w:sz="8" w:space="0" w:color="C9D2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D200" w:themeColor="accent4"/>
          <w:left w:val="single" w:sz="8" w:space="0" w:color="C9D200" w:themeColor="accent4"/>
          <w:bottom w:val="single" w:sz="8" w:space="0" w:color="C9D200" w:themeColor="accent4"/>
          <w:right w:val="single" w:sz="8" w:space="0" w:color="C9D200" w:themeColor="accent4"/>
        </w:tcBorders>
      </w:tcPr>
    </w:tblStylePr>
    <w:tblStylePr w:type="band1Vert">
      <w:tblPr/>
      <w:tcPr>
        <w:tcBorders>
          <w:top w:val="single" w:sz="8" w:space="0" w:color="C9D200" w:themeColor="accent4"/>
          <w:left w:val="single" w:sz="8" w:space="0" w:color="C9D200" w:themeColor="accent4"/>
          <w:bottom w:val="single" w:sz="8" w:space="0" w:color="C9D200" w:themeColor="accent4"/>
          <w:right w:val="single" w:sz="8" w:space="0" w:color="C9D200" w:themeColor="accent4"/>
        </w:tcBorders>
        <w:shd w:val="clear" w:color="auto" w:fill="FBFFB4" w:themeFill="accent4" w:themeFillTint="3F"/>
      </w:tcPr>
    </w:tblStylePr>
    <w:tblStylePr w:type="band1Horz">
      <w:tblPr/>
      <w:tcPr>
        <w:tcBorders>
          <w:top w:val="single" w:sz="8" w:space="0" w:color="C9D200" w:themeColor="accent4"/>
          <w:left w:val="single" w:sz="8" w:space="0" w:color="C9D200" w:themeColor="accent4"/>
          <w:bottom w:val="single" w:sz="8" w:space="0" w:color="C9D200" w:themeColor="accent4"/>
          <w:right w:val="single" w:sz="8" w:space="0" w:color="C9D200" w:themeColor="accent4"/>
          <w:insideV w:val="single" w:sz="8" w:space="0" w:color="C9D200" w:themeColor="accent4"/>
        </w:tcBorders>
        <w:shd w:val="clear" w:color="auto" w:fill="FBFFB4" w:themeFill="accent4" w:themeFillTint="3F"/>
      </w:tcPr>
    </w:tblStylePr>
    <w:tblStylePr w:type="band2Horz">
      <w:tblPr/>
      <w:tcPr>
        <w:tcBorders>
          <w:top w:val="single" w:sz="8" w:space="0" w:color="C9D200" w:themeColor="accent4"/>
          <w:left w:val="single" w:sz="8" w:space="0" w:color="C9D200" w:themeColor="accent4"/>
          <w:bottom w:val="single" w:sz="8" w:space="0" w:color="C9D200" w:themeColor="accent4"/>
          <w:right w:val="single" w:sz="8" w:space="0" w:color="C9D200" w:themeColor="accent4"/>
          <w:insideV w:val="single" w:sz="8" w:space="0" w:color="C9D200" w:themeColor="accent4"/>
        </w:tcBorders>
      </w:tcPr>
    </w:tblStylePr>
  </w:style>
  <w:style w:type="table" w:styleId="Lystgitter-fremhvningsfarve5">
    <w:name w:val="Light Grid Accent 5"/>
    <w:basedOn w:val="Tabel-Normal"/>
    <w:uiPriority w:val="62"/>
    <w:rsid w:val="00865E7F"/>
    <w:tblPr>
      <w:tblStyleRowBandSize w:val="1"/>
      <w:tblStyleColBandSize w:val="1"/>
      <w:tblBorders>
        <w:top w:val="single" w:sz="8" w:space="0" w:color="AF0F26" w:themeColor="accent5"/>
        <w:left w:val="single" w:sz="8" w:space="0" w:color="AF0F26" w:themeColor="accent5"/>
        <w:bottom w:val="single" w:sz="8" w:space="0" w:color="AF0F26" w:themeColor="accent5"/>
        <w:right w:val="single" w:sz="8" w:space="0" w:color="AF0F26" w:themeColor="accent5"/>
        <w:insideH w:val="single" w:sz="8" w:space="0" w:color="AF0F26" w:themeColor="accent5"/>
        <w:insideV w:val="single" w:sz="8" w:space="0" w:color="AF0F2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F26" w:themeColor="accent5"/>
          <w:left w:val="single" w:sz="8" w:space="0" w:color="AF0F26" w:themeColor="accent5"/>
          <w:bottom w:val="single" w:sz="18" w:space="0" w:color="AF0F26" w:themeColor="accent5"/>
          <w:right w:val="single" w:sz="8" w:space="0" w:color="AF0F26" w:themeColor="accent5"/>
          <w:insideH w:val="nil"/>
          <w:insideV w:val="single" w:sz="8" w:space="0" w:color="AF0F2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F26" w:themeColor="accent5"/>
          <w:left w:val="single" w:sz="8" w:space="0" w:color="AF0F26" w:themeColor="accent5"/>
          <w:bottom w:val="single" w:sz="8" w:space="0" w:color="AF0F26" w:themeColor="accent5"/>
          <w:right w:val="single" w:sz="8" w:space="0" w:color="AF0F26" w:themeColor="accent5"/>
          <w:insideH w:val="nil"/>
          <w:insideV w:val="single" w:sz="8" w:space="0" w:color="AF0F2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F26" w:themeColor="accent5"/>
          <w:left w:val="single" w:sz="8" w:space="0" w:color="AF0F26" w:themeColor="accent5"/>
          <w:bottom w:val="single" w:sz="8" w:space="0" w:color="AF0F26" w:themeColor="accent5"/>
          <w:right w:val="single" w:sz="8" w:space="0" w:color="AF0F26" w:themeColor="accent5"/>
        </w:tcBorders>
      </w:tcPr>
    </w:tblStylePr>
    <w:tblStylePr w:type="band1Vert">
      <w:tblPr/>
      <w:tcPr>
        <w:tcBorders>
          <w:top w:val="single" w:sz="8" w:space="0" w:color="AF0F26" w:themeColor="accent5"/>
          <w:left w:val="single" w:sz="8" w:space="0" w:color="AF0F26" w:themeColor="accent5"/>
          <w:bottom w:val="single" w:sz="8" w:space="0" w:color="AF0F26" w:themeColor="accent5"/>
          <w:right w:val="single" w:sz="8" w:space="0" w:color="AF0F26" w:themeColor="accent5"/>
        </w:tcBorders>
        <w:shd w:val="clear" w:color="auto" w:fill="F8B5BF" w:themeFill="accent5" w:themeFillTint="3F"/>
      </w:tcPr>
    </w:tblStylePr>
    <w:tblStylePr w:type="band1Horz">
      <w:tblPr/>
      <w:tcPr>
        <w:tcBorders>
          <w:top w:val="single" w:sz="8" w:space="0" w:color="AF0F26" w:themeColor="accent5"/>
          <w:left w:val="single" w:sz="8" w:space="0" w:color="AF0F26" w:themeColor="accent5"/>
          <w:bottom w:val="single" w:sz="8" w:space="0" w:color="AF0F26" w:themeColor="accent5"/>
          <w:right w:val="single" w:sz="8" w:space="0" w:color="AF0F26" w:themeColor="accent5"/>
          <w:insideV w:val="single" w:sz="8" w:space="0" w:color="AF0F26" w:themeColor="accent5"/>
        </w:tcBorders>
        <w:shd w:val="clear" w:color="auto" w:fill="F8B5BF" w:themeFill="accent5" w:themeFillTint="3F"/>
      </w:tcPr>
    </w:tblStylePr>
    <w:tblStylePr w:type="band2Horz">
      <w:tblPr/>
      <w:tcPr>
        <w:tcBorders>
          <w:top w:val="single" w:sz="8" w:space="0" w:color="AF0F26" w:themeColor="accent5"/>
          <w:left w:val="single" w:sz="8" w:space="0" w:color="AF0F26" w:themeColor="accent5"/>
          <w:bottom w:val="single" w:sz="8" w:space="0" w:color="AF0F26" w:themeColor="accent5"/>
          <w:right w:val="single" w:sz="8" w:space="0" w:color="AF0F26" w:themeColor="accent5"/>
          <w:insideV w:val="single" w:sz="8" w:space="0" w:color="AF0F26" w:themeColor="accent5"/>
        </w:tcBorders>
      </w:tcPr>
    </w:tblStylePr>
  </w:style>
  <w:style w:type="table" w:styleId="Lystgitter-fremhvningsfarve6">
    <w:name w:val="Light Grid Accent 6"/>
    <w:basedOn w:val="Tabel-Normal"/>
    <w:uiPriority w:val="62"/>
    <w:rsid w:val="00865E7F"/>
    <w:tblPr>
      <w:tblStyleRowBandSize w:val="1"/>
      <w:tblStyleColBandSize w:val="1"/>
      <w:tblBorders>
        <w:top w:val="single" w:sz="8" w:space="0" w:color="F18851" w:themeColor="accent6"/>
        <w:left w:val="single" w:sz="8" w:space="0" w:color="F18851" w:themeColor="accent6"/>
        <w:bottom w:val="single" w:sz="8" w:space="0" w:color="F18851" w:themeColor="accent6"/>
        <w:right w:val="single" w:sz="8" w:space="0" w:color="F18851" w:themeColor="accent6"/>
        <w:insideH w:val="single" w:sz="8" w:space="0" w:color="F18851" w:themeColor="accent6"/>
        <w:insideV w:val="single" w:sz="8" w:space="0" w:color="F1885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851" w:themeColor="accent6"/>
          <w:left w:val="single" w:sz="8" w:space="0" w:color="F18851" w:themeColor="accent6"/>
          <w:bottom w:val="single" w:sz="18" w:space="0" w:color="F18851" w:themeColor="accent6"/>
          <w:right w:val="single" w:sz="8" w:space="0" w:color="F18851" w:themeColor="accent6"/>
          <w:insideH w:val="nil"/>
          <w:insideV w:val="single" w:sz="8" w:space="0" w:color="F1885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851" w:themeColor="accent6"/>
          <w:left w:val="single" w:sz="8" w:space="0" w:color="F18851" w:themeColor="accent6"/>
          <w:bottom w:val="single" w:sz="8" w:space="0" w:color="F18851" w:themeColor="accent6"/>
          <w:right w:val="single" w:sz="8" w:space="0" w:color="F18851" w:themeColor="accent6"/>
          <w:insideH w:val="nil"/>
          <w:insideV w:val="single" w:sz="8" w:space="0" w:color="F1885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851" w:themeColor="accent6"/>
          <w:left w:val="single" w:sz="8" w:space="0" w:color="F18851" w:themeColor="accent6"/>
          <w:bottom w:val="single" w:sz="8" w:space="0" w:color="F18851" w:themeColor="accent6"/>
          <w:right w:val="single" w:sz="8" w:space="0" w:color="F18851" w:themeColor="accent6"/>
        </w:tcBorders>
      </w:tcPr>
    </w:tblStylePr>
    <w:tblStylePr w:type="band1Vert">
      <w:tblPr/>
      <w:tcPr>
        <w:tcBorders>
          <w:top w:val="single" w:sz="8" w:space="0" w:color="F18851" w:themeColor="accent6"/>
          <w:left w:val="single" w:sz="8" w:space="0" w:color="F18851" w:themeColor="accent6"/>
          <w:bottom w:val="single" w:sz="8" w:space="0" w:color="F18851" w:themeColor="accent6"/>
          <w:right w:val="single" w:sz="8" w:space="0" w:color="F18851" w:themeColor="accent6"/>
        </w:tcBorders>
        <w:shd w:val="clear" w:color="auto" w:fill="FBE1D3" w:themeFill="accent6" w:themeFillTint="3F"/>
      </w:tcPr>
    </w:tblStylePr>
    <w:tblStylePr w:type="band1Horz">
      <w:tblPr/>
      <w:tcPr>
        <w:tcBorders>
          <w:top w:val="single" w:sz="8" w:space="0" w:color="F18851" w:themeColor="accent6"/>
          <w:left w:val="single" w:sz="8" w:space="0" w:color="F18851" w:themeColor="accent6"/>
          <w:bottom w:val="single" w:sz="8" w:space="0" w:color="F18851" w:themeColor="accent6"/>
          <w:right w:val="single" w:sz="8" w:space="0" w:color="F18851" w:themeColor="accent6"/>
          <w:insideV w:val="single" w:sz="8" w:space="0" w:color="F18851" w:themeColor="accent6"/>
        </w:tcBorders>
        <w:shd w:val="clear" w:color="auto" w:fill="FBE1D3" w:themeFill="accent6" w:themeFillTint="3F"/>
      </w:tcPr>
    </w:tblStylePr>
    <w:tblStylePr w:type="band2Horz">
      <w:tblPr/>
      <w:tcPr>
        <w:tcBorders>
          <w:top w:val="single" w:sz="8" w:space="0" w:color="F18851" w:themeColor="accent6"/>
          <w:left w:val="single" w:sz="8" w:space="0" w:color="F18851" w:themeColor="accent6"/>
          <w:bottom w:val="single" w:sz="8" w:space="0" w:color="F18851" w:themeColor="accent6"/>
          <w:right w:val="single" w:sz="8" w:space="0" w:color="F18851" w:themeColor="accent6"/>
          <w:insideV w:val="single" w:sz="8" w:space="0" w:color="F18851" w:themeColor="accent6"/>
        </w:tcBorders>
      </w:tcPr>
    </w:tblStylePr>
  </w:style>
  <w:style w:type="table" w:styleId="Lysliste">
    <w:name w:val="Light List"/>
    <w:basedOn w:val="Tabel-Normal"/>
    <w:uiPriority w:val="61"/>
    <w:rsid w:val="00865E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865E7F"/>
    <w:tblPr>
      <w:tblStyleRowBandSize w:val="1"/>
      <w:tblStyleColBandSize w:val="1"/>
      <w:tblBorders>
        <w:top w:val="single" w:sz="8" w:space="0" w:color="002DB4" w:themeColor="accent1"/>
        <w:left w:val="single" w:sz="8" w:space="0" w:color="002DB4" w:themeColor="accent1"/>
        <w:bottom w:val="single" w:sz="8" w:space="0" w:color="002DB4" w:themeColor="accent1"/>
        <w:right w:val="single" w:sz="8" w:space="0" w:color="002DB4" w:themeColor="accent1"/>
      </w:tblBorders>
    </w:tblPr>
    <w:tblStylePr w:type="firstRow">
      <w:pPr>
        <w:spacing w:before="0" w:after="0" w:line="240" w:lineRule="auto"/>
      </w:pPr>
      <w:rPr>
        <w:b/>
        <w:bCs/>
        <w:color w:val="FFFFFF" w:themeColor="background1"/>
      </w:rPr>
      <w:tblPr/>
      <w:tcPr>
        <w:shd w:val="clear" w:color="auto" w:fill="002DB4" w:themeFill="accent1"/>
      </w:tcPr>
    </w:tblStylePr>
    <w:tblStylePr w:type="lastRow">
      <w:pPr>
        <w:spacing w:before="0" w:after="0" w:line="240" w:lineRule="auto"/>
      </w:pPr>
      <w:rPr>
        <w:b/>
        <w:bCs/>
      </w:rPr>
      <w:tblPr/>
      <w:tcPr>
        <w:tcBorders>
          <w:top w:val="double" w:sz="6" w:space="0" w:color="002DB4" w:themeColor="accent1"/>
          <w:left w:val="single" w:sz="8" w:space="0" w:color="002DB4" w:themeColor="accent1"/>
          <w:bottom w:val="single" w:sz="8" w:space="0" w:color="002DB4" w:themeColor="accent1"/>
          <w:right w:val="single" w:sz="8" w:space="0" w:color="002DB4" w:themeColor="accent1"/>
        </w:tcBorders>
      </w:tcPr>
    </w:tblStylePr>
    <w:tblStylePr w:type="firstCol">
      <w:rPr>
        <w:b/>
        <w:bCs/>
      </w:rPr>
    </w:tblStylePr>
    <w:tblStylePr w:type="lastCol">
      <w:rPr>
        <w:b/>
        <w:bCs/>
      </w:rPr>
    </w:tblStylePr>
    <w:tblStylePr w:type="band1Vert">
      <w:tblPr/>
      <w:tcPr>
        <w:tcBorders>
          <w:top w:val="single" w:sz="8" w:space="0" w:color="002DB4" w:themeColor="accent1"/>
          <w:left w:val="single" w:sz="8" w:space="0" w:color="002DB4" w:themeColor="accent1"/>
          <w:bottom w:val="single" w:sz="8" w:space="0" w:color="002DB4" w:themeColor="accent1"/>
          <w:right w:val="single" w:sz="8" w:space="0" w:color="002DB4" w:themeColor="accent1"/>
        </w:tcBorders>
      </w:tcPr>
    </w:tblStylePr>
    <w:tblStylePr w:type="band1Horz">
      <w:tblPr/>
      <w:tcPr>
        <w:tcBorders>
          <w:top w:val="single" w:sz="8" w:space="0" w:color="002DB4" w:themeColor="accent1"/>
          <w:left w:val="single" w:sz="8" w:space="0" w:color="002DB4" w:themeColor="accent1"/>
          <w:bottom w:val="single" w:sz="8" w:space="0" w:color="002DB4" w:themeColor="accent1"/>
          <w:right w:val="single" w:sz="8" w:space="0" w:color="002DB4" w:themeColor="accent1"/>
        </w:tcBorders>
      </w:tcPr>
    </w:tblStylePr>
  </w:style>
  <w:style w:type="table" w:styleId="Lysliste-fremhvningsfarve2">
    <w:name w:val="Light List Accent 2"/>
    <w:basedOn w:val="Tabel-Normal"/>
    <w:uiPriority w:val="61"/>
    <w:rsid w:val="00865E7F"/>
    <w:tblPr>
      <w:tblStyleRowBandSize w:val="1"/>
      <w:tblStyleColBandSize w:val="1"/>
      <w:tblBorders>
        <w:top w:val="single" w:sz="8" w:space="0" w:color="58585A" w:themeColor="accent2"/>
        <w:left w:val="single" w:sz="8" w:space="0" w:color="58585A" w:themeColor="accent2"/>
        <w:bottom w:val="single" w:sz="8" w:space="0" w:color="58585A" w:themeColor="accent2"/>
        <w:right w:val="single" w:sz="8" w:space="0" w:color="58585A" w:themeColor="accent2"/>
      </w:tblBorders>
    </w:tblPr>
    <w:tblStylePr w:type="firstRow">
      <w:pPr>
        <w:spacing w:before="0" w:after="0" w:line="240" w:lineRule="auto"/>
      </w:pPr>
      <w:rPr>
        <w:b/>
        <w:bCs/>
        <w:color w:val="FFFFFF" w:themeColor="background1"/>
      </w:rPr>
      <w:tblPr/>
      <w:tcPr>
        <w:shd w:val="clear" w:color="auto" w:fill="58585A" w:themeFill="accent2"/>
      </w:tcPr>
    </w:tblStylePr>
    <w:tblStylePr w:type="lastRow">
      <w:pPr>
        <w:spacing w:before="0" w:after="0" w:line="240" w:lineRule="auto"/>
      </w:pPr>
      <w:rPr>
        <w:b/>
        <w:bCs/>
      </w:rPr>
      <w:tblPr/>
      <w:tcPr>
        <w:tcBorders>
          <w:top w:val="double" w:sz="6" w:space="0" w:color="58585A" w:themeColor="accent2"/>
          <w:left w:val="single" w:sz="8" w:space="0" w:color="58585A" w:themeColor="accent2"/>
          <w:bottom w:val="single" w:sz="8" w:space="0" w:color="58585A" w:themeColor="accent2"/>
          <w:right w:val="single" w:sz="8" w:space="0" w:color="58585A" w:themeColor="accent2"/>
        </w:tcBorders>
      </w:tcPr>
    </w:tblStylePr>
    <w:tblStylePr w:type="firstCol">
      <w:rPr>
        <w:b/>
        <w:bCs/>
      </w:rPr>
    </w:tblStylePr>
    <w:tblStylePr w:type="lastCol">
      <w:rPr>
        <w:b/>
        <w:bCs/>
      </w:rPr>
    </w:tblStylePr>
    <w:tblStylePr w:type="band1Vert">
      <w:tblPr/>
      <w:tcPr>
        <w:tcBorders>
          <w:top w:val="single" w:sz="8" w:space="0" w:color="58585A" w:themeColor="accent2"/>
          <w:left w:val="single" w:sz="8" w:space="0" w:color="58585A" w:themeColor="accent2"/>
          <w:bottom w:val="single" w:sz="8" w:space="0" w:color="58585A" w:themeColor="accent2"/>
          <w:right w:val="single" w:sz="8" w:space="0" w:color="58585A" w:themeColor="accent2"/>
        </w:tcBorders>
      </w:tcPr>
    </w:tblStylePr>
    <w:tblStylePr w:type="band1Horz">
      <w:tblPr/>
      <w:tcPr>
        <w:tcBorders>
          <w:top w:val="single" w:sz="8" w:space="0" w:color="58585A" w:themeColor="accent2"/>
          <w:left w:val="single" w:sz="8" w:space="0" w:color="58585A" w:themeColor="accent2"/>
          <w:bottom w:val="single" w:sz="8" w:space="0" w:color="58585A" w:themeColor="accent2"/>
          <w:right w:val="single" w:sz="8" w:space="0" w:color="58585A" w:themeColor="accent2"/>
        </w:tcBorders>
      </w:tcPr>
    </w:tblStylePr>
  </w:style>
  <w:style w:type="table" w:styleId="Lysliste-fremhvningsfarve3">
    <w:name w:val="Light List Accent 3"/>
    <w:basedOn w:val="Tabel-Normal"/>
    <w:uiPriority w:val="61"/>
    <w:rsid w:val="00865E7F"/>
    <w:tblPr>
      <w:tblStyleRowBandSize w:val="1"/>
      <w:tblStyleColBandSize w:val="1"/>
      <w:tblBorders>
        <w:top w:val="single" w:sz="8" w:space="0" w:color="6D8194" w:themeColor="accent3"/>
        <w:left w:val="single" w:sz="8" w:space="0" w:color="6D8194" w:themeColor="accent3"/>
        <w:bottom w:val="single" w:sz="8" w:space="0" w:color="6D8194" w:themeColor="accent3"/>
        <w:right w:val="single" w:sz="8" w:space="0" w:color="6D8194" w:themeColor="accent3"/>
      </w:tblBorders>
    </w:tblPr>
    <w:tblStylePr w:type="firstRow">
      <w:pPr>
        <w:spacing w:before="0" w:after="0" w:line="240" w:lineRule="auto"/>
      </w:pPr>
      <w:rPr>
        <w:b/>
        <w:bCs/>
        <w:color w:val="FFFFFF" w:themeColor="background1"/>
      </w:rPr>
      <w:tblPr/>
      <w:tcPr>
        <w:shd w:val="clear" w:color="auto" w:fill="6D8194" w:themeFill="accent3"/>
      </w:tcPr>
    </w:tblStylePr>
    <w:tblStylePr w:type="lastRow">
      <w:pPr>
        <w:spacing w:before="0" w:after="0" w:line="240" w:lineRule="auto"/>
      </w:pPr>
      <w:rPr>
        <w:b/>
        <w:bCs/>
      </w:rPr>
      <w:tblPr/>
      <w:tcPr>
        <w:tcBorders>
          <w:top w:val="double" w:sz="6" w:space="0" w:color="6D8194" w:themeColor="accent3"/>
          <w:left w:val="single" w:sz="8" w:space="0" w:color="6D8194" w:themeColor="accent3"/>
          <w:bottom w:val="single" w:sz="8" w:space="0" w:color="6D8194" w:themeColor="accent3"/>
          <w:right w:val="single" w:sz="8" w:space="0" w:color="6D8194" w:themeColor="accent3"/>
        </w:tcBorders>
      </w:tcPr>
    </w:tblStylePr>
    <w:tblStylePr w:type="firstCol">
      <w:rPr>
        <w:b/>
        <w:bCs/>
      </w:rPr>
    </w:tblStylePr>
    <w:tblStylePr w:type="lastCol">
      <w:rPr>
        <w:b/>
        <w:bCs/>
      </w:rPr>
    </w:tblStylePr>
    <w:tblStylePr w:type="band1Vert">
      <w:tblPr/>
      <w:tcPr>
        <w:tcBorders>
          <w:top w:val="single" w:sz="8" w:space="0" w:color="6D8194" w:themeColor="accent3"/>
          <w:left w:val="single" w:sz="8" w:space="0" w:color="6D8194" w:themeColor="accent3"/>
          <w:bottom w:val="single" w:sz="8" w:space="0" w:color="6D8194" w:themeColor="accent3"/>
          <w:right w:val="single" w:sz="8" w:space="0" w:color="6D8194" w:themeColor="accent3"/>
        </w:tcBorders>
      </w:tcPr>
    </w:tblStylePr>
    <w:tblStylePr w:type="band1Horz">
      <w:tblPr/>
      <w:tcPr>
        <w:tcBorders>
          <w:top w:val="single" w:sz="8" w:space="0" w:color="6D8194" w:themeColor="accent3"/>
          <w:left w:val="single" w:sz="8" w:space="0" w:color="6D8194" w:themeColor="accent3"/>
          <w:bottom w:val="single" w:sz="8" w:space="0" w:color="6D8194" w:themeColor="accent3"/>
          <w:right w:val="single" w:sz="8" w:space="0" w:color="6D8194" w:themeColor="accent3"/>
        </w:tcBorders>
      </w:tcPr>
    </w:tblStylePr>
  </w:style>
  <w:style w:type="table" w:styleId="Lysliste-fremhvningsfarve4">
    <w:name w:val="Light List Accent 4"/>
    <w:basedOn w:val="Tabel-Normal"/>
    <w:uiPriority w:val="61"/>
    <w:rsid w:val="00865E7F"/>
    <w:tblPr>
      <w:tblStyleRowBandSize w:val="1"/>
      <w:tblStyleColBandSize w:val="1"/>
      <w:tblBorders>
        <w:top w:val="single" w:sz="8" w:space="0" w:color="C9D200" w:themeColor="accent4"/>
        <w:left w:val="single" w:sz="8" w:space="0" w:color="C9D200" w:themeColor="accent4"/>
        <w:bottom w:val="single" w:sz="8" w:space="0" w:color="C9D200" w:themeColor="accent4"/>
        <w:right w:val="single" w:sz="8" w:space="0" w:color="C9D200" w:themeColor="accent4"/>
      </w:tblBorders>
    </w:tblPr>
    <w:tblStylePr w:type="firstRow">
      <w:pPr>
        <w:spacing w:before="0" w:after="0" w:line="240" w:lineRule="auto"/>
      </w:pPr>
      <w:rPr>
        <w:b/>
        <w:bCs/>
        <w:color w:val="FFFFFF" w:themeColor="background1"/>
      </w:rPr>
      <w:tblPr/>
      <w:tcPr>
        <w:shd w:val="clear" w:color="auto" w:fill="C9D200" w:themeFill="accent4"/>
      </w:tcPr>
    </w:tblStylePr>
    <w:tblStylePr w:type="lastRow">
      <w:pPr>
        <w:spacing w:before="0" w:after="0" w:line="240" w:lineRule="auto"/>
      </w:pPr>
      <w:rPr>
        <w:b/>
        <w:bCs/>
      </w:rPr>
      <w:tblPr/>
      <w:tcPr>
        <w:tcBorders>
          <w:top w:val="double" w:sz="6" w:space="0" w:color="C9D200" w:themeColor="accent4"/>
          <w:left w:val="single" w:sz="8" w:space="0" w:color="C9D200" w:themeColor="accent4"/>
          <w:bottom w:val="single" w:sz="8" w:space="0" w:color="C9D200" w:themeColor="accent4"/>
          <w:right w:val="single" w:sz="8" w:space="0" w:color="C9D200" w:themeColor="accent4"/>
        </w:tcBorders>
      </w:tcPr>
    </w:tblStylePr>
    <w:tblStylePr w:type="firstCol">
      <w:rPr>
        <w:b/>
        <w:bCs/>
      </w:rPr>
    </w:tblStylePr>
    <w:tblStylePr w:type="lastCol">
      <w:rPr>
        <w:b/>
        <w:bCs/>
      </w:rPr>
    </w:tblStylePr>
    <w:tblStylePr w:type="band1Vert">
      <w:tblPr/>
      <w:tcPr>
        <w:tcBorders>
          <w:top w:val="single" w:sz="8" w:space="0" w:color="C9D200" w:themeColor="accent4"/>
          <w:left w:val="single" w:sz="8" w:space="0" w:color="C9D200" w:themeColor="accent4"/>
          <w:bottom w:val="single" w:sz="8" w:space="0" w:color="C9D200" w:themeColor="accent4"/>
          <w:right w:val="single" w:sz="8" w:space="0" w:color="C9D200" w:themeColor="accent4"/>
        </w:tcBorders>
      </w:tcPr>
    </w:tblStylePr>
    <w:tblStylePr w:type="band1Horz">
      <w:tblPr/>
      <w:tcPr>
        <w:tcBorders>
          <w:top w:val="single" w:sz="8" w:space="0" w:color="C9D200" w:themeColor="accent4"/>
          <w:left w:val="single" w:sz="8" w:space="0" w:color="C9D200" w:themeColor="accent4"/>
          <w:bottom w:val="single" w:sz="8" w:space="0" w:color="C9D200" w:themeColor="accent4"/>
          <w:right w:val="single" w:sz="8" w:space="0" w:color="C9D200" w:themeColor="accent4"/>
        </w:tcBorders>
      </w:tcPr>
    </w:tblStylePr>
  </w:style>
  <w:style w:type="table" w:styleId="Lysliste-fremhvningsfarve5">
    <w:name w:val="Light List Accent 5"/>
    <w:basedOn w:val="Tabel-Normal"/>
    <w:uiPriority w:val="61"/>
    <w:rsid w:val="00865E7F"/>
    <w:tblPr>
      <w:tblStyleRowBandSize w:val="1"/>
      <w:tblStyleColBandSize w:val="1"/>
      <w:tblBorders>
        <w:top w:val="single" w:sz="8" w:space="0" w:color="AF0F26" w:themeColor="accent5"/>
        <w:left w:val="single" w:sz="8" w:space="0" w:color="AF0F26" w:themeColor="accent5"/>
        <w:bottom w:val="single" w:sz="8" w:space="0" w:color="AF0F26" w:themeColor="accent5"/>
        <w:right w:val="single" w:sz="8" w:space="0" w:color="AF0F26" w:themeColor="accent5"/>
      </w:tblBorders>
    </w:tblPr>
    <w:tblStylePr w:type="firstRow">
      <w:pPr>
        <w:spacing w:before="0" w:after="0" w:line="240" w:lineRule="auto"/>
      </w:pPr>
      <w:rPr>
        <w:b/>
        <w:bCs/>
        <w:color w:val="FFFFFF" w:themeColor="background1"/>
      </w:rPr>
      <w:tblPr/>
      <w:tcPr>
        <w:shd w:val="clear" w:color="auto" w:fill="AF0F26" w:themeFill="accent5"/>
      </w:tcPr>
    </w:tblStylePr>
    <w:tblStylePr w:type="lastRow">
      <w:pPr>
        <w:spacing w:before="0" w:after="0" w:line="240" w:lineRule="auto"/>
      </w:pPr>
      <w:rPr>
        <w:b/>
        <w:bCs/>
      </w:rPr>
      <w:tblPr/>
      <w:tcPr>
        <w:tcBorders>
          <w:top w:val="double" w:sz="6" w:space="0" w:color="AF0F26" w:themeColor="accent5"/>
          <w:left w:val="single" w:sz="8" w:space="0" w:color="AF0F26" w:themeColor="accent5"/>
          <w:bottom w:val="single" w:sz="8" w:space="0" w:color="AF0F26" w:themeColor="accent5"/>
          <w:right w:val="single" w:sz="8" w:space="0" w:color="AF0F26" w:themeColor="accent5"/>
        </w:tcBorders>
      </w:tcPr>
    </w:tblStylePr>
    <w:tblStylePr w:type="firstCol">
      <w:rPr>
        <w:b/>
        <w:bCs/>
      </w:rPr>
    </w:tblStylePr>
    <w:tblStylePr w:type="lastCol">
      <w:rPr>
        <w:b/>
        <w:bCs/>
      </w:rPr>
    </w:tblStylePr>
    <w:tblStylePr w:type="band1Vert">
      <w:tblPr/>
      <w:tcPr>
        <w:tcBorders>
          <w:top w:val="single" w:sz="8" w:space="0" w:color="AF0F26" w:themeColor="accent5"/>
          <w:left w:val="single" w:sz="8" w:space="0" w:color="AF0F26" w:themeColor="accent5"/>
          <w:bottom w:val="single" w:sz="8" w:space="0" w:color="AF0F26" w:themeColor="accent5"/>
          <w:right w:val="single" w:sz="8" w:space="0" w:color="AF0F26" w:themeColor="accent5"/>
        </w:tcBorders>
      </w:tcPr>
    </w:tblStylePr>
    <w:tblStylePr w:type="band1Horz">
      <w:tblPr/>
      <w:tcPr>
        <w:tcBorders>
          <w:top w:val="single" w:sz="8" w:space="0" w:color="AF0F26" w:themeColor="accent5"/>
          <w:left w:val="single" w:sz="8" w:space="0" w:color="AF0F26" w:themeColor="accent5"/>
          <w:bottom w:val="single" w:sz="8" w:space="0" w:color="AF0F26" w:themeColor="accent5"/>
          <w:right w:val="single" w:sz="8" w:space="0" w:color="AF0F26" w:themeColor="accent5"/>
        </w:tcBorders>
      </w:tcPr>
    </w:tblStylePr>
  </w:style>
  <w:style w:type="table" w:styleId="Lysliste-fremhvningsfarve6">
    <w:name w:val="Light List Accent 6"/>
    <w:basedOn w:val="Tabel-Normal"/>
    <w:uiPriority w:val="61"/>
    <w:rsid w:val="00865E7F"/>
    <w:tblPr>
      <w:tblStyleRowBandSize w:val="1"/>
      <w:tblStyleColBandSize w:val="1"/>
      <w:tblBorders>
        <w:top w:val="single" w:sz="8" w:space="0" w:color="F18851" w:themeColor="accent6"/>
        <w:left w:val="single" w:sz="8" w:space="0" w:color="F18851" w:themeColor="accent6"/>
        <w:bottom w:val="single" w:sz="8" w:space="0" w:color="F18851" w:themeColor="accent6"/>
        <w:right w:val="single" w:sz="8" w:space="0" w:color="F18851" w:themeColor="accent6"/>
      </w:tblBorders>
    </w:tblPr>
    <w:tblStylePr w:type="firstRow">
      <w:pPr>
        <w:spacing w:before="0" w:after="0" w:line="240" w:lineRule="auto"/>
      </w:pPr>
      <w:rPr>
        <w:b/>
        <w:bCs/>
        <w:color w:val="FFFFFF" w:themeColor="background1"/>
      </w:rPr>
      <w:tblPr/>
      <w:tcPr>
        <w:shd w:val="clear" w:color="auto" w:fill="F18851" w:themeFill="accent6"/>
      </w:tcPr>
    </w:tblStylePr>
    <w:tblStylePr w:type="lastRow">
      <w:pPr>
        <w:spacing w:before="0" w:after="0" w:line="240" w:lineRule="auto"/>
      </w:pPr>
      <w:rPr>
        <w:b/>
        <w:bCs/>
      </w:rPr>
      <w:tblPr/>
      <w:tcPr>
        <w:tcBorders>
          <w:top w:val="double" w:sz="6" w:space="0" w:color="F18851" w:themeColor="accent6"/>
          <w:left w:val="single" w:sz="8" w:space="0" w:color="F18851" w:themeColor="accent6"/>
          <w:bottom w:val="single" w:sz="8" w:space="0" w:color="F18851" w:themeColor="accent6"/>
          <w:right w:val="single" w:sz="8" w:space="0" w:color="F18851" w:themeColor="accent6"/>
        </w:tcBorders>
      </w:tcPr>
    </w:tblStylePr>
    <w:tblStylePr w:type="firstCol">
      <w:rPr>
        <w:b/>
        <w:bCs/>
      </w:rPr>
    </w:tblStylePr>
    <w:tblStylePr w:type="lastCol">
      <w:rPr>
        <w:b/>
        <w:bCs/>
      </w:rPr>
    </w:tblStylePr>
    <w:tblStylePr w:type="band1Vert">
      <w:tblPr/>
      <w:tcPr>
        <w:tcBorders>
          <w:top w:val="single" w:sz="8" w:space="0" w:color="F18851" w:themeColor="accent6"/>
          <w:left w:val="single" w:sz="8" w:space="0" w:color="F18851" w:themeColor="accent6"/>
          <w:bottom w:val="single" w:sz="8" w:space="0" w:color="F18851" w:themeColor="accent6"/>
          <w:right w:val="single" w:sz="8" w:space="0" w:color="F18851" w:themeColor="accent6"/>
        </w:tcBorders>
      </w:tcPr>
    </w:tblStylePr>
    <w:tblStylePr w:type="band1Horz">
      <w:tblPr/>
      <w:tcPr>
        <w:tcBorders>
          <w:top w:val="single" w:sz="8" w:space="0" w:color="F18851" w:themeColor="accent6"/>
          <w:left w:val="single" w:sz="8" w:space="0" w:color="F18851" w:themeColor="accent6"/>
          <w:bottom w:val="single" w:sz="8" w:space="0" w:color="F18851" w:themeColor="accent6"/>
          <w:right w:val="single" w:sz="8" w:space="0" w:color="F18851" w:themeColor="accent6"/>
        </w:tcBorders>
      </w:tcPr>
    </w:tblStylePr>
  </w:style>
  <w:style w:type="table" w:styleId="Lysskygge">
    <w:name w:val="Light Shading"/>
    <w:basedOn w:val="Tabel-Normal"/>
    <w:uiPriority w:val="60"/>
    <w:rsid w:val="00865E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865E7F"/>
    <w:rPr>
      <w:color w:val="002186" w:themeColor="accent1" w:themeShade="BF"/>
    </w:rPr>
    <w:tblPr>
      <w:tblStyleRowBandSize w:val="1"/>
      <w:tblStyleColBandSize w:val="1"/>
      <w:tblBorders>
        <w:top w:val="single" w:sz="8" w:space="0" w:color="002DB4" w:themeColor="accent1"/>
        <w:bottom w:val="single" w:sz="8" w:space="0" w:color="002DB4" w:themeColor="accent1"/>
      </w:tblBorders>
    </w:tblPr>
    <w:tblStylePr w:type="firstRow">
      <w:pPr>
        <w:spacing w:before="0" w:after="0" w:line="240" w:lineRule="auto"/>
      </w:pPr>
      <w:rPr>
        <w:b/>
        <w:bCs/>
      </w:rPr>
      <w:tblPr/>
      <w:tcPr>
        <w:tcBorders>
          <w:top w:val="single" w:sz="8" w:space="0" w:color="002DB4" w:themeColor="accent1"/>
          <w:left w:val="nil"/>
          <w:bottom w:val="single" w:sz="8" w:space="0" w:color="002DB4" w:themeColor="accent1"/>
          <w:right w:val="nil"/>
          <w:insideH w:val="nil"/>
          <w:insideV w:val="nil"/>
        </w:tcBorders>
      </w:tcPr>
    </w:tblStylePr>
    <w:tblStylePr w:type="lastRow">
      <w:pPr>
        <w:spacing w:before="0" w:after="0" w:line="240" w:lineRule="auto"/>
      </w:pPr>
      <w:rPr>
        <w:b/>
        <w:bCs/>
      </w:rPr>
      <w:tblPr/>
      <w:tcPr>
        <w:tcBorders>
          <w:top w:val="single" w:sz="8" w:space="0" w:color="002DB4" w:themeColor="accent1"/>
          <w:left w:val="nil"/>
          <w:bottom w:val="single" w:sz="8" w:space="0" w:color="002D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C1FF" w:themeFill="accent1" w:themeFillTint="3F"/>
      </w:tcPr>
    </w:tblStylePr>
    <w:tblStylePr w:type="band1Horz">
      <w:tblPr/>
      <w:tcPr>
        <w:tcBorders>
          <w:left w:val="nil"/>
          <w:right w:val="nil"/>
          <w:insideH w:val="nil"/>
          <w:insideV w:val="nil"/>
        </w:tcBorders>
        <w:shd w:val="clear" w:color="auto" w:fill="ADC1FF" w:themeFill="accent1" w:themeFillTint="3F"/>
      </w:tcPr>
    </w:tblStylePr>
  </w:style>
  <w:style w:type="table" w:styleId="Lysskygge-fremhvningsfarve2">
    <w:name w:val="Light Shading Accent 2"/>
    <w:basedOn w:val="Tabel-Normal"/>
    <w:uiPriority w:val="60"/>
    <w:rsid w:val="00865E7F"/>
    <w:rPr>
      <w:color w:val="414143" w:themeColor="accent2" w:themeShade="BF"/>
    </w:rPr>
    <w:tblPr>
      <w:tblStyleRowBandSize w:val="1"/>
      <w:tblStyleColBandSize w:val="1"/>
      <w:tblBorders>
        <w:top w:val="single" w:sz="8" w:space="0" w:color="58585A" w:themeColor="accent2"/>
        <w:bottom w:val="single" w:sz="8" w:space="0" w:color="58585A" w:themeColor="accent2"/>
      </w:tblBorders>
    </w:tblPr>
    <w:tblStylePr w:type="firstRow">
      <w:pPr>
        <w:spacing w:before="0" w:after="0" w:line="240" w:lineRule="auto"/>
      </w:pPr>
      <w:rPr>
        <w:b/>
        <w:bCs/>
      </w:rPr>
      <w:tblPr/>
      <w:tcPr>
        <w:tcBorders>
          <w:top w:val="single" w:sz="8" w:space="0" w:color="58585A" w:themeColor="accent2"/>
          <w:left w:val="nil"/>
          <w:bottom w:val="single" w:sz="8" w:space="0" w:color="58585A" w:themeColor="accent2"/>
          <w:right w:val="nil"/>
          <w:insideH w:val="nil"/>
          <w:insideV w:val="nil"/>
        </w:tcBorders>
      </w:tcPr>
    </w:tblStylePr>
    <w:tblStylePr w:type="lastRow">
      <w:pPr>
        <w:spacing w:before="0" w:after="0" w:line="240" w:lineRule="auto"/>
      </w:pPr>
      <w:rPr>
        <w:b/>
        <w:bCs/>
      </w:rPr>
      <w:tblPr/>
      <w:tcPr>
        <w:tcBorders>
          <w:top w:val="single" w:sz="8" w:space="0" w:color="58585A" w:themeColor="accent2"/>
          <w:left w:val="nil"/>
          <w:bottom w:val="single" w:sz="8" w:space="0" w:color="58585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accent2" w:themeFillTint="3F"/>
      </w:tcPr>
    </w:tblStylePr>
    <w:tblStylePr w:type="band1Horz">
      <w:tblPr/>
      <w:tcPr>
        <w:tcBorders>
          <w:left w:val="nil"/>
          <w:right w:val="nil"/>
          <w:insideH w:val="nil"/>
          <w:insideV w:val="nil"/>
        </w:tcBorders>
        <w:shd w:val="clear" w:color="auto" w:fill="D5D5D6" w:themeFill="accent2" w:themeFillTint="3F"/>
      </w:tcPr>
    </w:tblStylePr>
  </w:style>
  <w:style w:type="table" w:styleId="Lysskygge-fremhvningsfarve3">
    <w:name w:val="Light Shading Accent 3"/>
    <w:basedOn w:val="Tabel-Normal"/>
    <w:uiPriority w:val="60"/>
    <w:rsid w:val="00865E7F"/>
    <w:rPr>
      <w:color w:val="51606E" w:themeColor="accent3" w:themeShade="BF"/>
    </w:rPr>
    <w:tblPr>
      <w:tblStyleRowBandSize w:val="1"/>
      <w:tblStyleColBandSize w:val="1"/>
      <w:tblBorders>
        <w:top w:val="single" w:sz="8" w:space="0" w:color="6D8194" w:themeColor="accent3"/>
        <w:bottom w:val="single" w:sz="8" w:space="0" w:color="6D8194" w:themeColor="accent3"/>
      </w:tblBorders>
    </w:tblPr>
    <w:tblStylePr w:type="firstRow">
      <w:pPr>
        <w:spacing w:before="0" w:after="0" w:line="240" w:lineRule="auto"/>
      </w:pPr>
      <w:rPr>
        <w:b/>
        <w:bCs/>
      </w:rPr>
      <w:tblPr/>
      <w:tcPr>
        <w:tcBorders>
          <w:top w:val="single" w:sz="8" w:space="0" w:color="6D8194" w:themeColor="accent3"/>
          <w:left w:val="nil"/>
          <w:bottom w:val="single" w:sz="8" w:space="0" w:color="6D8194" w:themeColor="accent3"/>
          <w:right w:val="nil"/>
          <w:insideH w:val="nil"/>
          <w:insideV w:val="nil"/>
        </w:tcBorders>
      </w:tcPr>
    </w:tblStylePr>
    <w:tblStylePr w:type="lastRow">
      <w:pPr>
        <w:spacing w:before="0" w:after="0" w:line="240" w:lineRule="auto"/>
      </w:pPr>
      <w:rPr>
        <w:b/>
        <w:bCs/>
      </w:rPr>
      <w:tblPr/>
      <w:tcPr>
        <w:tcBorders>
          <w:top w:val="single" w:sz="8" w:space="0" w:color="6D8194" w:themeColor="accent3"/>
          <w:left w:val="nil"/>
          <w:bottom w:val="single" w:sz="8" w:space="0" w:color="6D819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FE4" w:themeFill="accent3" w:themeFillTint="3F"/>
      </w:tcPr>
    </w:tblStylePr>
    <w:tblStylePr w:type="band1Horz">
      <w:tblPr/>
      <w:tcPr>
        <w:tcBorders>
          <w:left w:val="nil"/>
          <w:right w:val="nil"/>
          <w:insideH w:val="nil"/>
          <w:insideV w:val="nil"/>
        </w:tcBorders>
        <w:shd w:val="clear" w:color="auto" w:fill="DADFE4" w:themeFill="accent3" w:themeFillTint="3F"/>
      </w:tcPr>
    </w:tblStylePr>
  </w:style>
  <w:style w:type="table" w:styleId="Lysskygge-fremhvningsfarve4">
    <w:name w:val="Light Shading Accent 4"/>
    <w:basedOn w:val="Tabel-Normal"/>
    <w:uiPriority w:val="60"/>
    <w:rsid w:val="00865E7F"/>
    <w:rPr>
      <w:color w:val="969D00" w:themeColor="accent4" w:themeShade="BF"/>
    </w:rPr>
    <w:tblPr>
      <w:tblStyleRowBandSize w:val="1"/>
      <w:tblStyleColBandSize w:val="1"/>
      <w:tblBorders>
        <w:top w:val="single" w:sz="8" w:space="0" w:color="C9D200" w:themeColor="accent4"/>
        <w:bottom w:val="single" w:sz="8" w:space="0" w:color="C9D200" w:themeColor="accent4"/>
      </w:tblBorders>
    </w:tblPr>
    <w:tblStylePr w:type="firstRow">
      <w:pPr>
        <w:spacing w:before="0" w:after="0" w:line="240" w:lineRule="auto"/>
      </w:pPr>
      <w:rPr>
        <w:b/>
        <w:bCs/>
      </w:rPr>
      <w:tblPr/>
      <w:tcPr>
        <w:tcBorders>
          <w:top w:val="single" w:sz="8" w:space="0" w:color="C9D200" w:themeColor="accent4"/>
          <w:left w:val="nil"/>
          <w:bottom w:val="single" w:sz="8" w:space="0" w:color="C9D200" w:themeColor="accent4"/>
          <w:right w:val="nil"/>
          <w:insideH w:val="nil"/>
          <w:insideV w:val="nil"/>
        </w:tcBorders>
      </w:tcPr>
    </w:tblStylePr>
    <w:tblStylePr w:type="lastRow">
      <w:pPr>
        <w:spacing w:before="0" w:after="0" w:line="240" w:lineRule="auto"/>
      </w:pPr>
      <w:rPr>
        <w:b/>
        <w:bCs/>
      </w:rPr>
      <w:tblPr/>
      <w:tcPr>
        <w:tcBorders>
          <w:top w:val="single" w:sz="8" w:space="0" w:color="C9D200" w:themeColor="accent4"/>
          <w:left w:val="nil"/>
          <w:bottom w:val="single" w:sz="8" w:space="0" w:color="C9D2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FB4" w:themeFill="accent4" w:themeFillTint="3F"/>
      </w:tcPr>
    </w:tblStylePr>
    <w:tblStylePr w:type="band1Horz">
      <w:tblPr/>
      <w:tcPr>
        <w:tcBorders>
          <w:left w:val="nil"/>
          <w:right w:val="nil"/>
          <w:insideH w:val="nil"/>
          <w:insideV w:val="nil"/>
        </w:tcBorders>
        <w:shd w:val="clear" w:color="auto" w:fill="FBFFB4" w:themeFill="accent4" w:themeFillTint="3F"/>
      </w:tcPr>
    </w:tblStylePr>
  </w:style>
  <w:style w:type="table" w:styleId="Lysskygge-fremhvningsfarve5">
    <w:name w:val="Light Shading Accent 5"/>
    <w:basedOn w:val="Tabel-Normal"/>
    <w:uiPriority w:val="60"/>
    <w:rsid w:val="00865E7F"/>
    <w:rPr>
      <w:color w:val="820B1C" w:themeColor="accent5" w:themeShade="BF"/>
    </w:rPr>
    <w:tblPr>
      <w:tblStyleRowBandSize w:val="1"/>
      <w:tblStyleColBandSize w:val="1"/>
      <w:tblBorders>
        <w:top w:val="single" w:sz="8" w:space="0" w:color="AF0F26" w:themeColor="accent5"/>
        <w:bottom w:val="single" w:sz="8" w:space="0" w:color="AF0F26" w:themeColor="accent5"/>
      </w:tblBorders>
    </w:tblPr>
    <w:tblStylePr w:type="firstRow">
      <w:pPr>
        <w:spacing w:before="0" w:after="0" w:line="240" w:lineRule="auto"/>
      </w:pPr>
      <w:rPr>
        <w:b/>
        <w:bCs/>
      </w:rPr>
      <w:tblPr/>
      <w:tcPr>
        <w:tcBorders>
          <w:top w:val="single" w:sz="8" w:space="0" w:color="AF0F26" w:themeColor="accent5"/>
          <w:left w:val="nil"/>
          <w:bottom w:val="single" w:sz="8" w:space="0" w:color="AF0F26" w:themeColor="accent5"/>
          <w:right w:val="nil"/>
          <w:insideH w:val="nil"/>
          <w:insideV w:val="nil"/>
        </w:tcBorders>
      </w:tcPr>
    </w:tblStylePr>
    <w:tblStylePr w:type="lastRow">
      <w:pPr>
        <w:spacing w:before="0" w:after="0" w:line="240" w:lineRule="auto"/>
      </w:pPr>
      <w:rPr>
        <w:b/>
        <w:bCs/>
      </w:rPr>
      <w:tblPr/>
      <w:tcPr>
        <w:tcBorders>
          <w:top w:val="single" w:sz="8" w:space="0" w:color="AF0F26" w:themeColor="accent5"/>
          <w:left w:val="nil"/>
          <w:bottom w:val="single" w:sz="8" w:space="0" w:color="AF0F2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5BF" w:themeFill="accent5" w:themeFillTint="3F"/>
      </w:tcPr>
    </w:tblStylePr>
    <w:tblStylePr w:type="band1Horz">
      <w:tblPr/>
      <w:tcPr>
        <w:tcBorders>
          <w:left w:val="nil"/>
          <w:right w:val="nil"/>
          <w:insideH w:val="nil"/>
          <w:insideV w:val="nil"/>
        </w:tcBorders>
        <w:shd w:val="clear" w:color="auto" w:fill="F8B5BF" w:themeFill="accent5" w:themeFillTint="3F"/>
      </w:tcPr>
    </w:tblStylePr>
  </w:style>
  <w:style w:type="table" w:styleId="Lysskygge-fremhvningsfarve6">
    <w:name w:val="Light Shading Accent 6"/>
    <w:basedOn w:val="Tabel-Normal"/>
    <w:uiPriority w:val="60"/>
    <w:rsid w:val="00865E7F"/>
    <w:rPr>
      <w:color w:val="DF5712" w:themeColor="accent6" w:themeShade="BF"/>
    </w:rPr>
    <w:tblPr>
      <w:tblStyleRowBandSize w:val="1"/>
      <w:tblStyleColBandSize w:val="1"/>
      <w:tblBorders>
        <w:top w:val="single" w:sz="8" w:space="0" w:color="F18851" w:themeColor="accent6"/>
        <w:bottom w:val="single" w:sz="8" w:space="0" w:color="F18851" w:themeColor="accent6"/>
      </w:tblBorders>
    </w:tblPr>
    <w:tblStylePr w:type="firstRow">
      <w:pPr>
        <w:spacing w:before="0" w:after="0" w:line="240" w:lineRule="auto"/>
      </w:pPr>
      <w:rPr>
        <w:b/>
        <w:bCs/>
      </w:rPr>
      <w:tblPr/>
      <w:tcPr>
        <w:tcBorders>
          <w:top w:val="single" w:sz="8" w:space="0" w:color="F18851" w:themeColor="accent6"/>
          <w:left w:val="nil"/>
          <w:bottom w:val="single" w:sz="8" w:space="0" w:color="F18851" w:themeColor="accent6"/>
          <w:right w:val="nil"/>
          <w:insideH w:val="nil"/>
          <w:insideV w:val="nil"/>
        </w:tcBorders>
      </w:tcPr>
    </w:tblStylePr>
    <w:tblStylePr w:type="lastRow">
      <w:pPr>
        <w:spacing w:before="0" w:after="0" w:line="240" w:lineRule="auto"/>
      </w:pPr>
      <w:rPr>
        <w:b/>
        <w:bCs/>
      </w:rPr>
      <w:tblPr/>
      <w:tcPr>
        <w:tcBorders>
          <w:top w:val="single" w:sz="8" w:space="0" w:color="F18851" w:themeColor="accent6"/>
          <w:left w:val="nil"/>
          <w:bottom w:val="single" w:sz="8" w:space="0" w:color="F1885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3" w:themeFill="accent6" w:themeFillTint="3F"/>
      </w:tcPr>
    </w:tblStylePr>
    <w:tblStylePr w:type="band1Horz">
      <w:tblPr/>
      <w:tcPr>
        <w:tcBorders>
          <w:left w:val="nil"/>
          <w:right w:val="nil"/>
          <w:insideH w:val="nil"/>
          <w:insideV w:val="nil"/>
        </w:tcBorders>
        <w:shd w:val="clear" w:color="auto" w:fill="FBE1D3" w:themeFill="accent6" w:themeFillTint="3F"/>
      </w:tcPr>
    </w:tblStylePr>
  </w:style>
  <w:style w:type="paragraph" w:styleId="Makrotekst">
    <w:name w:val="macro"/>
    <w:link w:val="MakrotekstTegn"/>
    <w:uiPriority w:val="29"/>
    <w:semiHidden/>
    <w:rsid w:val="00865E7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lang w:eastAsia="en-US"/>
    </w:rPr>
  </w:style>
  <w:style w:type="character" w:customStyle="1" w:styleId="MakrotekstTegn">
    <w:name w:val="Makrotekst Tegn"/>
    <w:basedOn w:val="Standardskrifttypeiafsnit"/>
    <w:link w:val="Makrotekst"/>
    <w:uiPriority w:val="29"/>
    <w:semiHidden/>
    <w:rsid w:val="00865E7F"/>
    <w:rPr>
      <w:rFonts w:ascii="Consolas" w:hAnsi="Consolas"/>
      <w:lang w:val="da-DK" w:eastAsia="en-US"/>
    </w:rPr>
  </w:style>
  <w:style w:type="table" w:styleId="Mediumgitter1">
    <w:name w:val="Medium Grid 1"/>
    <w:basedOn w:val="Tabel-Normal"/>
    <w:uiPriority w:val="67"/>
    <w:rsid w:val="00865E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65E7F"/>
    <w:tblPr>
      <w:tblStyleRowBandSize w:val="1"/>
      <w:tblStyleColBandSize w:val="1"/>
      <w:tblBorders>
        <w:top w:val="single" w:sz="8" w:space="0" w:color="0744FF" w:themeColor="accent1" w:themeTint="BF"/>
        <w:left w:val="single" w:sz="8" w:space="0" w:color="0744FF" w:themeColor="accent1" w:themeTint="BF"/>
        <w:bottom w:val="single" w:sz="8" w:space="0" w:color="0744FF" w:themeColor="accent1" w:themeTint="BF"/>
        <w:right w:val="single" w:sz="8" w:space="0" w:color="0744FF" w:themeColor="accent1" w:themeTint="BF"/>
        <w:insideH w:val="single" w:sz="8" w:space="0" w:color="0744FF" w:themeColor="accent1" w:themeTint="BF"/>
        <w:insideV w:val="single" w:sz="8" w:space="0" w:color="0744FF" w:themeColor="accent1" w:themeTint="BF"/>
      </w:tblBorders>
    </w:tblPr>
    <w:tcPr>
      <w:shd w:val="clear" w:color="auto" w:fill="ADC1FF" w:themeFill="accent1" w:themeFillTint="3F"/>
    </w:tcPr>
    <w:tblStylePr w:type="firstRow">
      <w:rPr>
        <w:b/>
        <w:bCs/>
      </w:rPr>
    </w:tblStylePr>
    <w:tblStylePr w:type="lastRow">
      <w:rPr>
        <w:b/>
        <w:bCs/>
      </w:rPr>
      <w:tblPr/>
      <w:tcPr>
        <w:tcBorders>
          <w:top w:val="single" w:sz="18" w:space="0" w:color="0744FF" w:themeColor="accent1" w:themeTint="BF"/>
        </w:tcBorders>
      </w:tcPr>
    </w:tblStylePr>
    <w:tblStylePr w:type="firstCol">
      <w:rPr>
        <w:b/>
        <w:bCs/>
      </w:rPr>
    </w:tblStylePr>
    <w:tblStylePr w:type="lastCol">
      <w:rPr>
        <w:b/>
        <w:bCs/>
      </w:rPr>
    </w:tblStylePr>
    <w:tblStylePr w:type="band1Vert">
      <w:tblPr/>
      <w:tcPr>
        <w:shd w:val="clear" w:color="auto" w:fill="5A83FF" w:themeFill="accent1" w:themeFillTint="7F"/>
      </w:tcPr>
    </w:tblStylePr>
    <w:tblStylePr w:type="band1Horz">
      <w:tblPr/>
      <w:tcPr>
        <w:shd w:val="clear" w:color="auto" w:fill="5A83FF" w:themeFill="accent1" w:themeFillTint="7F"/>
      </w:tcPr>
    </w:tblStylePr>
  </w:style>
  <w:style w:type="table" w:styleId="Mediumgitter1-fremhvningsfarve2">
    <w:name w:val="Medium Grid 1 Accent 2"/>
    <w:basedOn w:val="Tabel-Normal"/>
    <w:uiPriority w:val="67"/>
    <w:rsid w:val="00865E7F"/>
    <w:tblPr>
      <w:tblStyleRowBandSize w:val="1"/>
      <w:tblStyleColBandSize w:val="1"/>
      <w:tblBorders>
        <w:top w:val="single" w:sz="8" w:space="0" w:color="818184" w:themeColor="accent2" w:themeTint="BF"/>
        <w:left w:val="single" w:sz="8" w:space="0" w:color="818184" w:themeColor="accent2" w:themeTint="BF"/>
        <w:bottom w:val="single" w:sz="8" w:space="0" w:color="818184" w:themeColor="accent2" w:themeTint="BF"/>
        <w:right w:val="single" w:sz="8" w:space="0" w:color="818184" w:themeColor="accent2" w:themeTint="BF"/>
        <w:insideH w:val="single" w:sz="8" w:space="0" w:color="818184" w:themeColor="accent2" w:themeTint="BF"/>
        <w:insideV w:val="single" w:sz="8" w:space="0" w:color="818184" w:themeColor="accent2" w:themeTint="BF"/>
      </w:tblBorders>
    </w:tblPr>
    <w:tcPr>
      <w:shd w:val="clear" w:color="auto" w:fill="D5D5D6" w:themeFill="accent2" w:themeFillTint="3F"/>
    </w:tcPr>
    <w:tblStylePr w:type="firstRow">
      <w:rPr>
        <w:b/>
        <w:bCs/>
      </w:rPr>
    </w:tblStylePr>
    <w:tblStylePr w:type="lastRow">
      <w:rPr>
        <w:b/>
        <w:bCs/>
      </w:rPr>
      <w:tblPr/>
      <w:tcPr>
        <w:tcBorders>
          <w:top w:val="single" w:sz="18" w:space="0" w:color="818184" w:themeColor="accent2" w:themeTint="BF"/>
        </w:tcBorders>
      </w:tcPr>
    </w:tblStylePr>
    <w:tblStylePr w:type="firstCol">
      <w:rPr>
        <w:b/>
        <w:bCs/>
      </w:rPr>
    </w:tblStylePr>
    <w:tblStylePr w:type="lastCol">
      <w:rPr>
        <w:b/>
        <w:bCs/>
      </w:rPr>
    </w:tblStylePr>
    <w:tblStylePr w:type="band1Vert">
      <w:tblPr/>
      <w:tcPr>
        <w:shd w:val="clear" w:color="auto" w:fill="ABABAD" w:themeFill="accent2" w:themeFillTint="7F"/>
      </w:tcPr>
    </w:tblStylePr>
    <w:tblStylePr w:type="band1Horz">
      <w:tblPr/>
      <w:tcPr>
        <w:shd w:val="clear" w:color="auto" w:fill="ABABAD" w:themeFill="accent2" w:themeFillTint="7F"/>
      </w:tcPr>
    </w:tblStylePr>
  </w:style>
  <w:style w:type="table" w:styleId="Mediumgitter1-fremhvningsfarve3">
    <w:name w:val="Medium Grid 1 Accent 3"/>
    <w:basedOn w:val="Tabel-Normal"/>
    <w:uiPriority w:val="67"/>
    <w:rsid w:val="00865E7F"/>
    <w:tblPr>
      <w:tblStyleRowBandSize w:val="1"/>
      <w:tblStyleColBandSize w:val="1"/>
      <w:tblBorders>
        <w:top w:val="single" w:sz="8" w:space="0" w:color="91A0AE" w:themeColor="accent3" w:themeTint="BF"/>
        <w:left w:val="single" w:sz="8" w:space="0" w:color="91A0AE" w:themeColor="accent3" w:themeTint="BF"/>
        <w:bottom w:val="single" w:sz="8" w:space="0" w:color="91A0AE" w:themeColor="accent3" w:themeTint="BF"/>
        <w:right w:val="single" w:sz="8" w:space="0" w:color="91A0AE" w:themeColor="accent3" w:themeTint="BF"/>
        <w:insideH w:val="single" w:sz="8" w:space="0" w:color="91A0AE" w:themeColor="accent3" w:themeTint="BF"/>
        <w:insideV w:val="single" w:sz="8" w:space="0" w:color="91A0AE" w:themeColor="accent3" w:themeTint="BF"/>
      </w:tblBorders>
    </w:tblPr>
    <w:tcPr>
      <w:shd w:val="clear" w:color="auto" w:fill="DADFE4" w:themeFill="accent3" w:themeFillTint="3F"/>
    </w:tcPr>
    <w:tblStylePr w:type="firstRow">
      <w:rPr>
        <w:b/>
        <w:bCs/>
      </w:rPr>
    </w:tblStylePr>
    <w:tblStylePr w:type="lastRow">
      <w:rPr>
        <w:b/>
        <w:bCs/>
      </w:rPr>
      <w:tblPr/>
      <w:tcPr>
        <w:tcBorders>
          <w:top w:val="single" w:sz="18" w:space="0" w:color="91A0AE" w:themeColor="accent3" w:themeTint="BF"/>
        </w:tcBorders>
      </w:tcPr>
    </w:tblStylePr>
    <w:tblStylePr w:type="firstCol">
      <w:rPr>
        <w:b/>
        <w:bCs/>
      </w:rPr>
    </w:tblStylePr>
    <w:tblStylePr w:type="lastCol">
      <w:rPr>
        <w:b/>
        <w:bCs/>
      </w:rPr>
    </w:tblStylePr>
    <w:tblStylePr w:type="band1Vert">
      <w:tblPr/>
      <w:tcPr>
        <w:shd w:val="clear" w:color="auto" w:fill="B6C0C9" w:themeFill="accent3" w:themeFillTint="7F"/>
      </w:tcPr>
    </w:tblStylePr>
    <w:tblStylePr w:type="band1Horz">
      <w:tblPr/>
      <w:tcPr>
        <w:shd w:val="clear" w:color="auto" w:fill="B6C0C9" w:themeFill="accent3" w:themeFillTint="7F"/>
      </w:tcPr>
    </w:tblStylePr>
  </w:style>
  <w:style w:type="table" w:styleId="Mediumgitter1-fremhvningsfarve4">
    <w:name w:val="Medium Grid 1 Accent 4"/>
    <w:basedOn w:val="Tabel-Normal"/>
    <w:uiPriority w:val="67"/>
    <w:rsid w:val="00865E7F"/>
    <w:tblPr>
      <w:tblStyleRowBandSize w:val="1"/>
      <w:tblStyleColBandSize w:val="1"/>
      <w:tblBorders>
        <w:top w:val="single" w:sz="8" w:space="0" w:color="F5FF1E" w:themeColor="accent4" w:themeTint="BF"/>
        <w:left w:val="single" w:sz="8" w:space="0" w:color="F5FF1E" w:themeColor="accent4" w:themeTint="BF"/>
        <w:bottom w:val="single" w:sz="8" w:space="0" w:color="F5FF1E" w:themeColor="accent4" w:themeTint="BF"/>
        <w:right w:val="single" w:sz="8" w:space="0" w:color="F5FF1E" w:themeColor="accent4" w:themeTint="BF"/>
        <w:insideH w:val="single" w:sz="8" w:space="0" w:color="F5FF1E" w:themeColor="accent4" w:themeTint="BF"/>
        <w:insideV w:val="single" w:sz="8" w:space="0" w:color="F5FF1E" w:themeColor="accent4" w:themeTint="BF"/>
      </w:tblBorders>
    </w:tblPr>
    <w:tcPr>
      <w:shd w:val="clear" w:color="auto" w:fill="FBFFB4" w:themeFill="accent4" w:themeFillTint="3F"/>
    </w:tcPr>
    <w:tblStylePr w:type="firstRow">
      <w:rPr>
        <w:b/>
        <w:bCs/>
      </w:rPr>
    </w:tblStylePr>
    <w:tblStylePr w:type="lastRow">
      <w:rPr>
        <w:b/>
        <w:bCs/>
      </w:rPr>
      <w:tblPr/>
      <w:tcPr>
        <w:tcBorders>
          <w:top w:val="single" w:sz="18" w:space="0" w:color="F5FF1E" w:themeColor="accent4" w:themeTint="BF"/>
        </w:tcBorders>
      </w:tcPr>
    </w:tblStylePr>
    <w:tblStylePr w:type="firstCol">
      <w:rPr>
        <w:b/>
        <w:bCs/>
      </w:rPr>
    </w:tblStylePr>
    <w:tblStylePr w:type="lastCol">
      <w:rPr>
        <w:b/>
        <w:bCs/>
      </w:rPr>
    </w:tblStylePr>
    <w:tblStylePr w:type="band1Vert">
      <w:tblPr/>
      <w:tcPr>
        <w:shd w:val="clear" w:color="auto" w:fill="F8FF69" w:themeFill="accent4" w:themeFillTint="7F"/>
      </w:tcPr>
    </w:tblStylePr>
    <w:tblStylePr w:type="band1Horz">
      <w:tblPr/>
      <w:tcPr>
        <w:shd w:val="clear" w:color="auto" w:fill="F8FF69" w:themeFill="accent4" w:themeFillTint="7F"/>
      </w:tcPr>
    </w:tblStylePr>
  </w:style>
  <w:style w:type="table" w:styleId="Mediumgitter1-fremhvningsfarve5">
    <w:name w:val="Medium Grid 1 Accent 5"/>
    <w:basedOn w:val="Tabel-Normal"/>
    <w:uiPriority w:val="67"/>
    <w:rsid w:val="00865E7F"/>
    <w:tblPr>
      <w:tblStyleRowBandSize w:val="1"/>
      <w:tblStyleColBandSize w:val="1"/>
      <w:tblBorders>
        <w:top w:val="single" w:sz="8" w:space="0" w:color="EC213E" w:themeColor="accent5" w:themeTint="BF"/>
        <w:left w:val="single" w:sz="8" w:space="0" w:color="EC213E" w:themeColor="accent5" w:themeTint="BF"/>
        <w:bottom w:val="single" w:sz="8" w:space="0" w:color="EC213E" w:themeColor="accent5" w:themeTint="BF"/>
        <w:right w:val="single" w:sz="8" w:space="0" w:color="EC213E" w:themeColor="accent5" w:themeTint="BF"/>
        <w:insideH w:val="single" w:sz="8" w:space="0" w:color="EC213E" w:themeColor="accent5" w:themeTint="BF"/>
        <w:insideV w:val="single" w:sz="8" w:space="0" w:color="EC213E" w:themeColor="accent5" w:themeTint="BF"/>
      </w:tblBorders>
    </w:tblPr>
    <w:tcPr>
      <w:shd w:val="clear" w:color="auto" w:fill="F8B5BF" w:themeFill="accent5" w:themeFillTint="3F"/>
    </w:tcPr>
    <w:tblStylePr w:type="firstRow">
      <w:rPr>
        <w:b/>
        <w:bCs/>
      </w:rPr>
    </w:tblStylePr>
    <w:tblStylePr w:type="lastRow">
      <w:rPr>
        <w:b/>
        <w:bCs/>
      </w:rPr>
      <w:tblPr/>
      <w:tcPr>
        <w:tcBorders>
          <w:top w:val="single" w:sz="18" w:space="0" w:color="EC213E" w:themeColor="accent5" w:themeTint="BF"/>
        </w:tcBorders>
      </w:tcPr>
    </w:tblStylePr>
    <w:tblStylePr w:type="firstCol">
      <w:rPr>
        <w:b/>
        <w:bCs/>
      </w:rPr>
    </w:tblStylePr>
    <w:tblStylePr w:type="lastCol">
      <w:rPr>
        <w:b/>
        <w:bCs/>
      </w:rPr>
    </w:tblStylePr>
    <w:tblStylePr w:type="band1Vert">
      <w:tblPr/>
      <w:tcPr>
        <w:shd w:val="clear" w:color="auto" w:fill="F26B7E" w:themeFill="accent5" w:themeFillTint="7F"/>
      </w:tcPr>
    </w:tblStylePr>
    <w:tblStylePr w:type="band1Horz">
      <w:tblPr/>
      <w:tcPr>
        <w:shd w:val="clear" w:color="auto" w:fill="F26B7E" w:themeFill="accent5" w:themeFillTint="7F"/>
      </w:tcPr>
    </w:tblStylePr>
  </w:style>
  <w:style w:type="table" w:styleId="Mediumgitter1-fremhvningsfarve6">
    <w:name w:val="Medium Grid 1 Accent 6"/>
    <w:basedOn w:val="Tabel-Normal"/>
    <w:uiPriority w:val="67"/>
    <w:rsid w:val="00865E7F"/>
    <w:tblPr>
      <w:tblStyleRowBandSize w:val="1"/>
      <w:tblStyleColBandSize w:val="1"/>
      <w:tblBorders>
        <w:top w:val="single" w:sz="8" w:space="0" w:color="F4A57C" w:themeColor="accent6" w:themeTint="BF"/>
        <w:left w:val="single" w:sz="8" w:space="0" w:color="F4A57C" w:themeColor="accent6" w:themeTint="BF"/>
        <w:bottom w:val="single" w:sz="8" w:space="0" w:color="F4A57C" w:themeColor="accent6" w:themeTint="BF"/>
        <w:right w:val="single" w:sz="8" w:space="0" w:color="F4A57C" w:themeColor="accent6" w:themeTint="BF"/>
        <w:insideH w:val="single" w:sz="8" w:space="0" w:color="F4A57C" w:themeColor="accent6" w:themeTint="BF"/>
        <w:insideV w:val="single" w:sz="8" w:space="0" w:color="F4A57C" w:themeColor="accent6" w:themeTint="BF"/>
      </w:tblBorders>
    </w:tblPr>
    <w:tcPr>
      <w:shd w:val="clear" w:color="auto" w:fill="FBE1D3" w:themeFill="accent6" w:themeFillTint="3F"/>
    </w:tcPr>
    <w:tblStylePr w:type="firstRow">
      <w:rPr>
        <w:b/>
        <w:bCs/>
      </w:rPr>
    </w:tblStylePr>
    <w:tblStylePr w:type="lastRow">
      <w:rPr>
        <w:b/>
        <w:bCs/>
      </w:rPr>
      <w:tblPr/>
      <w:tcPr>
        <w:tcBorders>
          <w:top w:val="single" w:sz="18" w:space="0" w:color="F4A57C" w:themeColor="accent6" w:themeTint="BF"/>
        </w:tcBorders>
      </w:tcPr>
    </w:tblStylePr>
    <w:tblStylePr w:type="firstCol">
      <w:rPr>
        <w:b/>
        <w:bCs/>
      </w:rPr>
    </w:tblStylePr>
    <w:tblStylePr w:type="lastCol">
      <w:rPr>
        <w:b/>
        <w:bCs/>
      </w:rPr>
    </w:tblStylePr>
    <w:tblStylePr w:type="band1Vert">
      <w:tblPr/>
      <w:tcPr>
        <w:shd w:val="clear" w:color="auto" w:fill="F8C3A8" w:themeFill="accent6" w:themeFillTint="7F"/>
      </w:tcPr>
    </w:tblStylePr>
    <w:tblStylePr w:type="band1Horz">
      <w:tblPr/>
      <w:tcPr>
        <w:shd w:val="clear" w:color="auto" w:fill="F8C3A8" w:themeFill="accent6" w:themeFillTint="7F"/>
      </w:tcPr>
    </w:tblStylePr>
  </w:style>
  <w:style w:type="table" w:styleId="Mediumgitter2">
    <w:name w:val="Medium Grid 2"/>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002DB4" w:themeColor="accent1"/>
        <w:left w:val="single" w:sz="8" w:space="0" w:color="002DB4" w:themeColor="accent1"/>
        <w:bottom w:val="single" w:sz="8" w:space="0" w:color="002DB4" w:themeColor="accent1"/>
        <w:right w:val="single" w:sz="8" w:space="0" w:color="002DB4" w:themeColor="accent1"/>
        <w:insideH w:val="single" w:sz="8" w:space="0" w:color="002DB4" w:themeColor="accent1"/>
        <w:insideV w:val="single" w:sz="8" w:space="0" w:color="002DB4" w:themeColor="accent1"/>
      </w:tblBorders>
    </w:tblPr>
    <w:tcPr>
      <w:shd w:val="clear" w:color="auto" w:fill="ADC1FF" w:themeFill="accent1" w:themeFillTint="3F"/>
    </w:tcPr>
    <w:tblStylePr w:type="firstRow">
      <w:rPr>
        <w:b/>
        <w:bCs/>
        <w:color w:val="000000" w:themeColor="text1"/>
      </w:rPr>
      <w:tblPr/>
      <w:tcPr>
        <w:shd w:val="clear" w:color="auto" w:fill="DEE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CDFF" w:themeFill="accent1" w:themeFillTint="33"/>
      </w:tcPr>
    </w:tblStylePr>
    <w:tblStylePr w:type="band1Vert">
      <w:tblPr/>
      <w:tcPr>
        <w:shd w:val="clear" w:color="auto" w:fill="5A83FF" w:themeFill="accent1" w:themeFillTint="7F"/>
      </w:tcPr>
    </w:tblStylePr>
    <w:tblStylePr w:type="band1Horz">
      <w:tblPr/>
      <w:tcPr>
        <w:tcBorders>
          <w:insideH w:val="single" w:sz="6" w:space="0" w:color="002DB4" w:themeColor="accent1"/>
          <w:insideV w:val="single" w:sz="6" w:space="0" w:color="002DB4" w:themeColor="accent1"/>
        </w:tcBorders>
        <w:shd w:val="clear" w:color="auto" w:fill="5A83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58585A" w:themeColor="accent2"/>
        <w:left w:val="single" w:sz="8" w:space="0" w:color="58585A" w:themeColor="accent2"/>
        <w:bottom w:val="single" w:sz="8" w:space="0" w:color="58585A" w:themeColor="accent2"/>
        <w:right w:val="single" w:sz="8" w:space="0" w:color="58585A" w:themeColor="accent2"/>
        <w:insideH w:val="single" w:sz="8" w:space="0" w:color="58585A" w:themeColor="accent2"/>
        <w:insideV w:val="single" w:sz="8" w:space="0" w:color="58585A" w:themeColor="accent2"/>
      </w:tblBorders>
    </w:tblPr>
    <w:tcPr>
      <w:shd w:val="clear" w:color="auto" w:fill="D5D5D6"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2" w:themeFillTint="33"/>
      </w:tcPr>
    </w:tblStylePr>
    <w:tblStylePr w:type="band1Vert">
      <w:tblPr/>
      <w:tcPr>
        <w:shd w:val="clear" w:color="auto" w:fill="ABABAD" w:themeFill="accent2" w:themeFillTint="7F"/>
      </w:tcPr>
    </w:tblStylePr>
    <w:tblStylePr w:type="band1Horz">
      <w:tblPr/>
      <w:tcPr>
        <w:tcBorders>
          <w:insideH w:val="single" w:sz="6" w:space="0" w:color="58585A" w:themeColor="accent2"/>
          <w:insideV w:val="single" w:sz="6" w:space="0" w:color="58585A" w:themeColor="accent2"/>
        </w:tcBorders>
        <w:shd w:val="clear" w:color="auto" w:fill="ABABAD"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6D8194" w:themeColor="accent3"/>
        <w:left w:val="single" w:sz="8" w:space="0" w:color="6D8194" w:themeColor="accent3"/>
        <w:bottom w:val="single" w:sz="8" w:space="0" w:color="6D8194" w:themeColor="accent3"/>
        <w:right w:val="single" w:sz="8" w:space="0" w:color="6D8194" w:themeColor="accent3"/>
        <w:insideH w:val="single" w:sz="8" w:space="0" w:color="6D8194" w:themeColor="accent3"/>
        <w:insideV w:val="single" w:sz="8" w:space="0" w:color="6D8194" w:themeColor="accent3"/>
      </w:tblBorders>
    </w:tblPr>
    <w:tcPr>
      <w:shd w:val="clear" w:color="auto" w:fill="DADFE4" w:themeFill="accent3" w:themeFillTint="3F"/>
    </w:tcPr>
    <w:tblStylePr w:type="firstRow">
      <w:rPr>
        <w:b/>
        <w:bCs/>
        <w:color w:val="000000" w:themeColor="text1"/>
      </w:rPr>
      <w:tblPr/>
      <w:tcPr>
        <w:shd w:val="clear" w:color="auto" w:fill="F0F2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9" w:themeFill="accent3" w:themeFillTint="33"/>
      </w:tcPr>
    </w:tblStylePr>
    <w:tblStylePr w:type="band1Vert">
      <w:tblPr/>
      <w:tcPr>
        <w:shd w:val="clear" w:color="auto" w:fill="B6C0C9" w:themeFill="accent3" w:themeFillTint="7F"/>
      </w:tcPr>
    </w:tblStylePr>
    <w:tblStylePr w:type="band1Horz">
      <w:tblPr/>
      <w:tcPr>
        <w:tcBorders>
          <w:insideH w:val="single" w:sz="6" w:space="0" w:color="6D8194" w:themeColor="accent3"/>
          <w:insideV w:val="single" w:sz="6" w:space="0" w:color="6D8194" w:themeColor="accent3"/>
        </w:tcBorders>
        <w:shd w:val="clear" w:color="auto" w:fill="B6C0C9"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C9D200" w:themeColor="accent4"/>
        <w:left w:val="single" w:sz="8" w:space="0" w:color="C9D200" w:themeColor="accent4"/>
        <w:bottom w:val="single" w:sz="8" w:space="0" w:color="C9D200" w:themeColor="accent4"/>
        <w:right w:val="single" w:sz="8" w:space="0" w:color="C9D200" w:themeColor="accent4"/>
        <w:insideH w:val="single" w:sz="8" w:space="0" w:color="C9D200" w:themeColor="accent4"/>
        <w:insideV w:val="single" w:sz="8" w:space="0" w:color="C9D200" w:themeColor="accent4"/>
      </w:tblBorders>
    </w:tblPr>
    <w:tcPr>
      <w:shd w:val="clear" w:color="auto" w:fill="FBFFB4" w:themeFill="accent4" w:themeFillTint="3F"/>
    </w:tcPr>
    <w:tblStylePr w:type="firstRow">
      <w:rPr>
        <w:b/>
        <w:bCs/>
        <w:color w:val="000000" w:themeColor="text1"/>
      </w:rPr>
      <w:tblPr/>
      <w:tcPr>
        <w:shd w:val="clear" w:color="auto" w:fill="FDFFE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FC3" w:themeFill="accent4" w:themeFillTint="33"/>
      </w:tcPr>
    </w:tblStylePr>
    <w:tblStylePr w:type="band1Vert">
      <w:tblPr/>
      <w:tcPr>
        <w:shd w:val="clear" w:color="auto" w:fill="F8FF69" w:themeFill="accent4" w:themeFillTint="7F"/>
      </w:tcPr>
    </w:tblStylePr>
    <w:tblStylePr w:type="band1Horz">
      <w:tblPr/>
      <w:tcPr>
        <w:tcBorders>
          <w:insideH w:val="single" w:sz="6" w:space="0" w:color="C9D200" w:themeColor="accent4"/>
          <w:insideV w:val="single" w:sz="6" w:space="0" w:color="C9D200" w:themeColor="accent4"/>
        </w:tcBorders>
        <w:shd w:val="clear" w:color="auto" w:fill="F8FF6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AF0F26" w:themeColor="accent5"/>
        <w:left w:val="single" w:sz="8" w:space="0" w:color="AF0F26" w:themeColor="accent5"/>
        <w:bottom w:val="single" w:sz="8" w:space="0" w:color="AF0F26" w:themeColor="accent5"/>
        <w:right w:val="single" w:sz="8" w:space="0" w:color="AF0F26" w:themeColor="accent5"/>
        <w:insideH w:val="single" w:sz="8" w:space="0" w:color="AF0F26" w:themeColor="accent5"/>
        <w:insideV w:val="single" w:sz="8" w:space="0" w:color="AF0F26" w:themeColor="accent5"/>
      </w:tblBorders>
    </w:tblPr>
    <w:tcPr>
      <w:shd w:val="clear" w:color="auto" w:fill="F8B5BF" w:themeFill="accent5" w:themeFillTint="3F"/>
    </w:tcPr>
    <w:tblStylePr w:type="firstRow">
      <w:rPr>
        <w:b/>
        <w:bCs/>
        <w:color w:val="000000" w:themeColor="text1"/>
      </w:rPr>
      <w:tblPr/>
      <w:tcPr>
        <w:shd w:val="clear" w:color="auto" w:fill="FCE1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4CB" w:themeFill="accent5" w:themeFillTint="33"/>
      </w:tcPr>
    </w:tblStylePr>
    <w:tblStylePr w:type="band1Vert">
      <w:tblPr/>
      <w:tcPr>
        <w:shd w:val="clear" w:color="auto" w:fill="F26B7E" w:themeFill="accent5" w:themeFillTint="7F"/>
      </w:tcPr>
    </w:tblStylePr>
    <w:tblStylePr w:type="band1Horz">
      <w:tblPr/>
      <w:tcPr>
        <w:tcBorders>
          <w:insideH w:val="single" w:sz="6" w:space="0" w:color="AF0F26" w:themeColor="accent5"/>
          <w:insideV w:val="single" w:sz="6" w:space="0" w:color="AF0F26" w:themeColor="accent5"/>
        </w:tcBorders>
        <w:shd w:val="clear" w:color="auto" w:fill="F26B7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65E7F"/>
    <w:rPr>
      <w:rFonts w:asciiTheme="majorHAnsi" w:eastAsiaTheme="majorEastAsia" w:hAnsiTheme="majorHAnsi" w:cstheme="majorBidi"/>
      <w:color w:val="000000" w:themeColor="text1"/>
    </w:rPr>
    <w:tblPr>
      <w:tblStyleRowBandSize w:val="1"/>
      <w:tblStyleColBandSize w:val="1"/>
      <w:tblBorders>
        <w:top w:val="single" w:sz="8" w:space="0" w:color="F18851" w:themeColor="accent6"/>
        <w:left w:val="single" w:sz="8" w:space="0" w:color="F18851" w:themeColor="accent6"/>
        <w:bottom w:val="single" w:sz="8" w:space="0" w:color="F18851" w:themeColor="accent6"/>
        <w:right w:val="single" w:sz="8" w:space="0" w:color="F18851" w:themeColor="accent6"/>
        <w:insideH w:val="single" w:sz="8" w:space="0" w:color="F18851" w:themeColor="accent6"/>
        <w:insideV w:val="single" w:sz="8" w:space="0" w:color="F18851" w:themeColor="accent6"/>
      </w:tblBorders>
    </w:tblPr>
    <w:tcPr>
      <w:shd w:val="clear" w:color="auto" w:fill="FBE1D3" w:themeFill="accent6" w:themeFillTint="3F"/>
    </w:tcPr>
    <w:tblStylePr w:type="firstRow">
      <w:rPr>
        <w:b/>
        <w:bCs/>
        <w:color w:val="000000" w:themeColor="text1"/>
      </w:rPr>
      <w:tblPr/>
      <w:tcPr>
        <w:shd w:val="clear" w:color="auto" w:fill="FDF3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C" w:themeFill="accent6" w:themeFillTint="33"/>
      </w:tcPr>
    </w:tblStylePr>
    <w:tblStylePr w:type="band1Vert">
      <w:tblPr/>
      <w:tcPr>
        <w:shd w:val="clear" w:color="auto" w:fill="F8C3A8" w:themeFill="accent6" w:themeFillTint="7F"/>
      </w:tcPr>
    </w:tblStylePr>
    <w:tblStylePr w:type="band1Horz">
      <w:tblPr/>
      <w:tcPr>
        <w:tcBorders>
          <w:insideH w:val="single" w:sz="6" w:space="0" w:color="F18851" w:themeColor="accent6"/>
          <w:insideV w:val="single" w:sz="6" w:space="0" w:color="F18851" w:themeColor="accent6"/>
        </w:tcBorders>
        <w:shd w:val="clear" w:color="auto" w:fill="F8C3A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C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B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B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B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B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8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83FF" w:themeFill="accent1" w:themeFillTint="7F"/>
      </w:tcPr>
    </w:tblStylePr>
  </w:style>
  <w:style w:type="table" w:styleId="Mediumgitter3-fremhvningsfarve2">
    <w:name w:val="Medium Grid 3 Accent 2"/>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D" w:themeFill="accent2" w:themeFillTint="7F"/>
      </w:tcPr>
    </w:tblStylePr>
  </w:style>
  <w:style w:type="table" w:styleId="Mediumgitter3-fremhvningsfarve3">
    <w:name w:val="Medium Grid 3 Accent 3"/>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F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819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819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819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819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0C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0C9" w:themeFill="accent3" w:themeFillTint="7F"/>
      </w:tcPr>
    </w:tblStylePr>
  </w:style>
  <w:style w:type="table" w:styleId="Mediumgitter3-fremhvningsfarve4">
    <w:name w:val="Medium Grid 3 Accent 4"/>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FB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D2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D2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D2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D2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F6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F69" w:themeFill="accent4" w:themeFillTint="7F"/>
      </w:tcPr>
    </w:tblStylePr>
  </w:style>
  <w:style w:type="table" w:styleId="Mediumgitter3-fremhvningsfarve5">
    <w:name w:val="Medium Grid 3 Accent 5"/>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5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F2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F2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F2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F2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6B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6B7E" w:themeFill="accent5" w:themeFillTint="7F"/>
      </w:tcPr>
    </w:tblStylePr>
  </w:style>
  <w:style w:type="table" w:styleId="Mediumgitter3-fremhvningsfarve6">
    <w:name w:val="Medium Grid 3 Accent 6"/>
    <w:basedOn w:val="Tabel-Normal"/>
    <w:uiPriority w:val="69"/>
    <w:rsid w:val="00865E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885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885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885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885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3A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3A8" w:themeFill="accent6" w:themeFillTint="7F"/>
      </w:tcPr>
    </w:tblStylePr>
  </w:style>
  <w:style w:type="table" w:styleId="Mediumliste1">
    <w:name w:val="Medium List 1"/>
    <w:basedOn w:val="Tabel-Normal"/>
    <w:uiPriority w:val="65"/>
    <w:rsid w:val="00865E7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A631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865E7F"/>
    <w:rPr>
      <w:color w:val="000000" w:themeColor="text1"/>
    </w:rPr>
    <w:tblPr>
      <w:tblStyleRowBandSize w:val="1"/>
      <w:tblStyleColBandSize w:val="1"/>
      <w:tblBorders>
        <w:top w:val="single" w:sz="8" w:space="0" w:color="002DB4" w:themeColor="accent1"/>
        <w:bottom w:val="single" w:sz="8" w:space="0" w:color="002DB4" w:themeColor="accent1"/>
      </w:tblBorders>
    </w:tblPr>
    <w:tblStylePr w:type="firstRow">
      <w:rPr>
        <w:rFonts w:asciiTheme="majorHAnsi" w:eastAsiaTheme="majorEastAsia" w:hAnsiTheme="majorHAnsi" w:cstheme="majorBidi"/>
      </w:rPr>
      <w:tblPr/>
      <w:tcPr>
        <w:tcBorders>
          <w:top w:val="nil"/>
          <w:bottom w:val="single" w:sz="8" w:space="0" w:color="002DB4" w:themeColor="accent1"/>
        </w:tcBorders>
      </w:tcPr>
    </w:tblStylePr>
    <w:tblStylePr w:type="lastRow">
      <w:rPr>
        <w:b/>
        <w:bCs/>
        <w:color w:val="EA631C" w:themeColor="text2"/>
      </w:rPr>
      <w:tblPr/>
      <w:tcPr>
        <w:tcBorders>
          <w:top w:val="single" w:sz="8" w:space="0" w:color="002DB4" w:themeColor="accent1"/>
          <w:bottom w:val="single" w:sz="8" w:space="0" w:color="002DB4" w:themeColor="accent1"/>
        </w:tcBorders>
      </w:tcPr>
    </w:tblStylePr>
    <w:tblStylePr w:type="firstCol">
      <w:rPr>
        <w:b/>
        <w:bCs/>
      </w:rPr>
    </w:tblStylePr>
    <w:tblStylePr w:type="lastCol">
      <w:rPr>
        <w:b/>
        <w:bCs/>
      </w:rPr>
      <w:tblPr/>
      <w:tcPr>
        <w:tcBorders>
          <w:top w:val="single" w:sz="8" w:space="0" w:color="002DB4" w:themeColor="accent1"/>
          <w:bottom w:val="single" w:sz="8" w:space="0" w:color="002DB4" w:themeColor="accent1"/>
        </w:tcBorders>
      </w:tcPr>
    </w:tblStylePr>
    <w:tblStylePr w:type="band1Vert">
      <w:tblPr/>
      <w:tcPr>
        <w:shd w:val="clear" w:color="auto" w:fill="ADC1FF" w:themeFill="accent1" w:themeFillTint="3F"/>
      </w:tcPr>
    </w:tblStylePr>
    <w:tblStylePr w:type="band1Horz">
      <w:tblPr/>
      <w:tcPr>
        <w:shd w:val="clear" w:color="auto" w:fill="ADC1FF" w:themeFill="accent1" w:themeFillTint="3F"/>
      </w:tcPr>
    </w:tblStylePr>
  </w:style>
  <w:style w:type="table" w:styleId="Mediumliste1-fremhvningsfarve2">
    <w:name w:val="Medium List 1 Accent 2"/>
    <w:basedOn w:val="Tabel-Normal"/>
    <w:uiPriority w:val="65"/>
    <w:rsid w:val="00865E7F"/>
    <w:rPr>
      <w:color w:val="000000" w:themeColor="text1"/>
    </w:rPr>
    <w:tblPr>
      <w:tblStyleRowBandSize w:val="1"/>
      <w:tblStyleColBandSize w:val="1"/>
      <w:tblBorders>
        <w:top w:val="single" w:sz="8" w:space="0" w:color="58585A" w:themeColor="accent2"/>
        <w:bottom w:val="single" w:sz="8" w:space="0" w:color="58585A" w:themeColor="accent2"/>
      </w:tblBorders>
    </w:tblPr>
    <w:tblStylePr w:type="firstRow">
      <w:rPr>
        <w:rFonts w:asciiTheme="majorHAnsi" w:eastAsiaTheme="majorEastAsia" w:hAnsiTheme="majorHAnsi" w:cstheme="majorBidi"/>
      </w:rPr>
      <w:tblPr/>
      <w:tcPr>
        <w:tcBorders>
          <w:top w:val="nil"/>
          <w:bottom w:val="single" w:sz="8" w:space="0" w:color="58585A" w:themeColor="accent2"/>
        </w:tcBorders>
      </w:tcPr>
    </w:tblStylePr>
    <w:tblStylePr w:type="lastRow">
      <w:rPr>
        <w:b/>
        <w:bCs/>
        <w:color w:val="EA631C" w:themeColor="text2"/>
      </w:rPr>
      <w:tblPr/>
      <w:tcPr>
        <w:tcBorders>
          <w:top w:val="single" w:sz="8" w:space="0" w:color="58585A" w:themeColor="accent2"/>
          <w:bottom w:val="single" w:sz="8" w:space="0" w:color="58585A" w:themeColor="accent2"/>
        </w:tcBorders>
      </w:tcPr>
    </w:tblStylePr>
    <w:tblStylePr w:type="firstCol">
      <w:rPr>
        <w:b/>
        <w:bCs/>
      </w:rPr>
    </w:tblStylePr>
    <w:tblStylePr w:type="lastCol">
      <w:rPr>
        <w:b/>
        <w:bCs/>
      </w:rPr>
      <w:tblPr/>
      <w:tcPr>
        <w:tcBorders>
          <w:top w:val="single" w:sz="8" w:space="0" w:color="58585A" w:themeColor="accent2"/>
          <w:bottom w:val="single" w:sz="8" w:space="0" w:color="58585A" w:themeColor="accent2"/>
        </w:tcBorders>
      </w:tcPr>
    </w:tblStylePr>
    <w:tblStylePr w:type="band1Vert">
      <w:tblPr/>
      <w:tcPr>
        <w:shd w:val="clear" w:color="auto" w:fill="D5D5D6" w:themeFill="accent2" w:themeFillTint="3F"/>
      </w:tcPr>
    </w:tblStylePr>
    <w:tblStylePr w:type="band1Horz">
      <w:tblPr/>
      <w:tcPr>
        <w:shd w:val="clear" w:color="auto" w:fill="D5D5D6" w:themeFill="accent2" w:themeFillTint="3F"/>
      </w:tcPr>
    </w:tblStylePr>
  </w:style>
  <w:style w:type="table" w:styleId="Mediumliste1-fremhvningsfarve3">
    <w:name w:val="Medium List 1 Accent 3"/>
    <w:basedOn w:val="Tabel-Normal"/>
    <w:uiPriority w:val="65"/>
    <w:rsid w:val="00865E7F"/>
    <w:rPr>
      <w:color w:val="000000" w:themeColor="text1"/>
    </w:rPr>
    <w:tblPr>
      <w:tblStyleRowBandSize w:val="1"/>
      <w:tblStyleColBandSize w:val="1"/>
      <w:tblBorders>
        <w:top w:val="single" w:sz="8" w:space="0" w:color="6D8194" w:themeColor="accent3"/>
        <w:bottom w:val="single" w:sz="8" w:space="0" w:color="6D8194" w:themeColor="accent3"/>
      </w:tblBorders>
    </w:tblPr>
    <w:tblStylePr w:type="firstRow">
      <w:rPr>
        <w:rFonts w:asciiTheme="majorHAnsi" w:eastAsiaTheme="majorEastAsia" w:hAnsiTheme="majorHAnsi" w:cstheme="majorBidi"/>
      </w:rPr>
      <w:tblPr/>
      <w:tcPr>
        <w:tcBorders>
          <w:top w:val="nil"/>
          <w:bottom w:val="single" w:sz="8" w:space="0" w:color="6D8194" w:themeColor="accent3"/>
        </w:tcBorders>
      </w:tcPr>
    </w:tblStylePr>
    <w:tblStylePr w:type="lastRow">
      <w:rPr>
        <w:b/>
        <w:bCs/>
        <w:color w:val="EA631C" w:themeColor="text2"/>
      </w:rPr>
      <w:tblPr/>
      <w:tcPr>
        <w:tcBorders>
          <w:top w:val="single" w:sz="8" w:space="0" w:color="6D8194" w:themeColor="accent3"/>
          <w:bottom w:val="single" w:sz="8" w:space="0" w:color="6D8194" w:themeColor="accent3"/>
        </w:tcBorders>
      </w:tcPr>
    </w:tblStylePr>
    <w:tblStylePr w:type="firstCol">
      <w:rPr>
        <w:b/>
        <w:bCs/>
      </w:rPr>
    </w:tblStylePr>
    <w:tblStylePr w:type="lastCol">
      <w:rPr>
        <w:b/>
        <w:bCs/>
      </w:rPr>
      <w:tblPr/>
      <w:tcPr>
        <w:tcBorders>
          <w:top w:val="single" w:sz="8" w:space="0" w:color="6D8194" w:themeColor="accent3"/>
          <w:bottom w:val="single" w:sz="8" w:space="0" w:color="6D8194" w:themeColor="accent3"/>
        </w:tcBorders>
      </w:tcPr>
    </w:tblStylePr>
    <w:tblStylePr w:type="band1Vert">
      <w:tblPr/>
      <w:tcPr>
        <w:shd w:val="clear" w:color="auto" w:fill="DADFE4" w:themeFill="accent3" w:themeFillTint="3F"/>
      </w:tcPr>
    </w:tblStylePr>
    <w:tblStylePr w:type="band1Horz">
      <w:tblPr/>
      <w:tcPr>
        <w:shd w:val="clear" w:color="auto" w:fill="DADFE4" w:themeFill="accent3" w:themeFillTint="3F"/>
      </w:tcPr>
    </w:tblStylePr>
  </w:style>
  <w:style w:type="table" w:styleId="Mediumliste1-fremhvningsfarve4">
    <w:name w:val="Medium List 1 Accent 4"/>
    <w:basedOn w:val="Tabel-Normal"/>
    <w:uiPriority w:val="65"/>
    <w:rsid w:val="00865E7F"/>
    <w:rPr>
      <w:color w:val="000000" w:themeColor="text1"/>
    </w:rPr>
    <w:tblPr>
      <w:tblStyleRowBandSize w:val="1"/>
      <w:tblStyleColBandSize w:val="1"/>
      <w:tblBorders>
        <w:top w:val="single" w:sz="8" w:space="0" w:color="C9D200" w:themeColor="accent4"/>
        <w:bottom w:val="single" w:sz="8" w:space="0" w:color="C9D200" w:themeColor="accent4"/>
      </w:tblBorders>
    </w:tblPr>
    <w:tblStylePr w:type="firstRow">
      <w:rPr>
        <w:rFonts w:asciiTheme="majorHAnsi" w:eastAsiaTheme="majorEastAsia" w:hAnsiTheme="majorHAnsi" w:cstheme="majorBidi"/>
      </w:rPr>
      <w:tblPr/>
      <w:tcPr>
        <w:tcBorders>
          <w:top w:val="nil"/>
          <w:bottom w:val="single" w:sz="8" w:space="0" w:color="C9D200" w:themeColor="accent4"/>
        </w:tcBorders>
      </w:tcPr>
    </w:tblStylePr>
    <w:tblStylePr w:type="lastRow">
      <w:rPr>
        <w:b/>
        <w:bCs/>
        <w:color w:val="EA631C" w:themeColor="text2"/>
      </w:rPr>
      <w:tblPr/>
      <w:tcPr>
        <w:tcBorders>
          <w:top w:val="single" w:sz="8" w:space="0" w:color="C9D200" w:themeColor="accent4"/>
          <w:bottom w:val="single" w:sz="8" w:space="0" w:color="C9D200" w:themeColor="accent4"/>
        </w:tcBorders>
      </w:tcPr>
    </w:tblStylePr>
    <w:tblStylePr w:type="firstCol">
      <w:rPr>
        <w:b/>
        <w:bCs/>
      </w:rPr>
    </w:tblStylePr>
    <w:tblStylePr w:type="lastCol">
      <w:rPr>
        <w:b/>
        <w:bCs/>
      </w:rPr>
      <w:tblPr/>
      <w:tcPr>
        <w:tcBorders>
          <w:top w:val="single" w:sz="8" w:space="0" w:color="C9D200" w:themeColor="accent4"/>
          <w:bottom w:val="single" w:sz="8" w:space="0" w:color="C9D200" w:themeColor="accent4"/>
        </w:tcBorders>
      </w:tcPr>
    </w:tblStylePr>
    <w:tblStylePr w:type="band1Vert">
      <w:tblPr/>
      <w:tcPr>
        <w:shd w:val="clear" w:color="auto" w:fill="FBFFB4" w:themeFill="accent4" w:themeFillTint="3F"/>
      </w:tcPr>
    </w:tblStylePr>
    <w:tblStylePr w:type="band1Horz">
      <w:tblPr/>
      <w:tcPr>
        <w:shd w:val="clear" w:color="auto" w:fill="FBFFB4" w:themeFill="accent4" w:themeFillTint="3F"/>
      </w:tcPr>
    </w:tblStylePr>
  </w:style>
  <w:style w:type="table" w:styleId="Mediumliste1-fremhvningsfarve5">
    <w:name w:val="Medium List 1 Accent 5"/>
    <w:basedOn w:val="Tabel-Normal"/>
    <w:uiPriority w:val="65"/>
    <w:rsid w:val="00865E7F"/>
    <w:rPr>
      <w:color w:val="000000" w:themeColor="text1"/>
    </w:rPr>
    <w:tblPr>
      <w:tblStyleRowBandSize w:val="1"/>
      <w:tblStyleColBandSize w:val="1"/>
      <w:tblBorders>
        <w:top w:val="single" w:sz="8" w:space="0" w:color="AF0F26" w:themeColor="accent5"/>
        <w:bottom w:val="single" w:sz="8" w:space="0" w:color="AF0F26" w:themeColor="accent5"/>
      </w:tblBorders>
    </w:tblPr>
    <w:tblStylePr w:type="firstRow">
      <w:rPr>
        <w:rFonts w:asciiTheme="majorHAnsi" w:eastAsiaTheme="majorEastAsia" w:hAnsiTheme="majorHAnsi" w:cstheme="majorBidi"/>
      </w:rPr>
      <w:tblPr/>
      <w:tcPr>
        <w:tcBorders>
          <w:top w:val="nil"/>
          <w:bottom w:val="single" w:sz="8" w:space="0" w:color="AF0F26" w:themeColor="accent5"/>
        </w:tcBorders>
      </w:tcPr>
    </w:tblStylePr>
    <w:tblStylePr w:type="lastRow">
      <w:rPr>
        <w:b/>
        <w:bCs/>
        <w:color w:val="EA631C" w:themeColor="text2"/>
      </w:rPr>
      <w:tblPr/>
      <w:tcPr>
        <w:tcBorders>
          <w:top w:val="single" w:sz="8" w:space="0" w:color="AF0F26" w:themeColor="accent5"/>
          <w:bottom w:val="single" w:sz="8" w:space="0" w:color="AF0F26" w:themeColor="accent5"/>
        </w:tcBorders>
      </w:tcPr>
    </w:tblStylePr>
    <w:tblStylePr w:type="firstCol">
      <w:rPr>
        <w:b/>
        <w:bCs/>
      </w:rPr>
    </w:tblStylePr>
    <w:tblStylePr w:type="lastCol">
      <w:rPr>
        <w:b/>
        <w:bCs/>
      </w:rPr>
      <w:tblPr/>
      <w:tcPr>
        <w:tcBorders>
          <w:top w:val="single" w:sz="8" w:space="0" w:color="AF0F26" w:themeColor="accent5"/>
          <w:bottom w:val="single" w:sz="8" w:space="0" w:color="AF0F26" w:themeColor="accent5"/>
        </w:tcBorders>
      </w:tcPr>
    </w:tblStylePr>
    <w:tblStylePr w:type="band1Vert">
      <w:tblPr/>
      <w:tcPr>
        <w:shd w:val="clear" w:color="auto" w:fill="F8B5BF" w:themeFill="accent5" w:themeFillTint="3F"/>
      </w:tcPr>
    </w:tblStylePr>
    <w:tblStylePr w:type="band1Horz">
      <w:tblPr/>
      <w:tcPr>
        <w:shd w:val="clear" w:color="auto" w:fill="F8B5BF" w:themeFill="accent5" w:themeFillTint="3F"/>
      </w:tcPr>
    </w:tblStylePr>
  </w:style>
  <w:style w:type="table" w:styleId="Mediumliste1-fremhvningsfarve6">
    <w:name w:val="Medium List 1 Accent 6"/>
    <w:basedOn w:val="Tabel-Normal"/>
    <w:uiPriority w:val="65"/>
    <w:rsid w:val="00865E7F"/>
    <w:rPr>
      <w:color w:val="000000" w:themeColor="text1"/>
    </w:rPr>
    <w:tblPr>
      <w:tblStyleRowBandSize w:val="1"/>
      <w:tblStyleColBandSize w:val="1"/>
      <w:tblBorders>
        <w:top w:val="single" w:sz="8" w:space="0" w:color="F18851" w:themeColor="accent6"/>
        <w:bottom w:val="single" w:sz="8" w:space="0" w:color="F18851" w:themeColor="accent6"/>
      </w:tblBorders>
    </w:tblPr>
    <w:tblStylePr w:type="firstRow">
      <w:rPr>
        <w:rFonts w:asciiTheme="majorHAnsi" w:eastAsiaTheme="majorEastAsia" w:hAnsiTheme="majorHAnsi" w:cstheme="majorBidi"/>
      </w:rPr>
      <w:tblPr/>
      <w:tcPr>
        <w:tcBorders>
          <w:top w:val="nil"/>
          <w:bottom w:val="single" w:sz="8" w:space="0" w:color="F18851" w:themeColor="accent6"/>
        </w:tcBorders>
      </w:tcPr>
    </w:tblStylePr>
    <w:tblStylePr w:type="lastRow">
      <w:rPr>
        <w:b/>
        <w:bCs/>
        <w:color w:val="EA631C" w:themeColor="text2"/>
      </w:rPr>
      <w:tblPr/>
      <w:tcPr>
        <w:tcBorders>
          <w:top w:val="single" w:sz="8" w:space="0" w:color="F18851" w:themeColor="accent6"/>
          <w:bottom w:val="single" w:sz="8" w:space="0" w:color="F18851" w:themeColor="accent6"/>
        </w:tcBorders>
      </w:tcPr>
    </w:tblStylePr>
    <w:tblStylePr w:type="firstCol">
      <w:rPr>
        <w:b/>
        <w:bCs/>
      </w:rPr>
    </w:tblStylePr>
    <w:tblStylePr w:type="lastCol">
      <w:rPr>
        <w:b/>
        <w:bCs/>
      </w:rPr>
      <w:tblPr/>
      <w:tcPr>
        <w:tcBorders>
          <w:top w:val="single" w:sz="8" w:space="0" w:color="F18851" w:themeColor="accent6"/>
          <w:bottom w:val="single" w:sz="8" w:space="0" w:color="F18851" w:themeColor="accent6"/>
        </w:tcBorders>
      </w:tcPr>
    </w:tblStylePr>
    <w:tblStylePr w:type="band1Vert">
      <w:tblPr/>
      <w:tcPr>
        <w:shd w:val="clear" w:color="auto" w:fill="FBE1D3" w:themeFill="accent6" w:themeFillTint="3F"/>
      </w:tcPr>
    </w:tblStylePr>
    <w:tblStylePr w:type="band1Horz">
      <w:tblPr/>
      <w:tcPr>
        <w:shd w:val="clear" w:color="auto" w:fill="FBE1D3" w:themeFill="accent6" w:themeFillTint="3F"/>
      </w:tcPr>
    </w:tblStylePr>
  </w:style>
  <w:style w:type="table" w:styleId="Mediumliste2">
    <w:name w:val="Medium List 2"/>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002DB4" w:themeColor="accent1"/>
        <w:left w:val="single" w:sz="8" w:space="0" w:color="002DB4" w:themeColor="accent1"/>
        <w:bottom w:val="single" w:sz="8" w:space="0" w:color="002DB4" w:themeColor="accent1"/>
        <w:right w:val="single" w:sz="8" w:space="0" w:color="002DB4" w:themeColor="accent1"/>
      </w:tblBorders>
    </w:tblPr>
    <w:tblStylePr w:type="firstRow">
      <w:rPr>
        <w:sz w:val="24"/>
        <w:szCs w:val="24"/>
      </w:rPr>
      <w:tblPr/>
      <w:tcPr>
        <w:tcBorders>
          <w:top w:val="nil"/>
          <w:left w:val="nil"/>
          <w:bottom w:val="single" w:sz="24" w:space="0" w:color="002DB4" w:themeColor="accent1"/>
          <w:right w:val="nil"/>
          <w:insideH w:val="nil"/>
          <w:insideV w:val="nil"/>
        </w:tcBorders>
        <w:shd w:val="clear" w:color="auto" w:fill="FFFFFF" w:themeFill="background1"/>
      </w:tcPr>
    </w:tblStylePr>
    <w:tblStylePr w:type="lastRow">
      <w:tblPr/>
      <w:tcPr>
        <w:tcBorders>
          <w:top w:val="single" w:sz="8" w:space="0" w:color="002DB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B4" w:themeColor="accent1"/>
          <w:insideH w:val="nil"/>
          <w:insideV w:val="nil"/>
        </w:tcBorders>
        <w:shd w:val="clear" w:color="auto" w:fill="FFFFFF" w:themeFill="background1"/>
      </w:tcPr>
    </w:tblStylePr>
    <w:tblStylePr w:type="lastCol">
      <w:tblPr/>
      <w:tcPr>
        <w:tcBorders>
          <w:top w:val="nil"/>
          <w:left w:val="single" w:sz="8" w:space="0" w:color="002DB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C1FF" w:themeFill="accent1" w:themeFillTint="3F"/>
      </w:tcPr>
    </w:tblStylePr>
    <w:tblStylePr w:type="band1Horz">
      <w:tblPr/>
      <w:tcPr>
        <w:tcBorders>
          <w:top w:val="nil"/>
          <w:bottom w:val="nil"/>
          <w:insideH w:val="nil"/>
          <w:insideV w:val="nil"/>
        </w:tcBorders>
        <w:shd w:val="clear" w:color="auto" w:fill="ADC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58585A" w:themeColor="accent2"/>
        <w:left w:val="single" w:sz="8" w:space="0" w:color="58585A" w:themeColor="accent2"/>
        <w:bottom w:val="single" w:sz="8" w:space="0" w:color="58585A" w:themeColor="accent2"/>
        <w:right w:val="single" w:sz="8" w:space="0" w:color="58585A" w:themeColor="accent2"/>
      </w:tblBorders>
    </w:tblPr>
    <w:tblStylePr w:type="firstRow">
      <w:rPr>
        <w:sz w:val="24"/>
        <w:szCs w:val="24"/>
      </w:rPr>
      <w:tblPr/>
      <w:tcPr>
        <w:tcBorders>
          <w:top w:val="nil"/>
          <w:left w:val="nil"/>
          <w:bottom w:val="single" w:sz="24" w:space="0" w:color="58585A" w:themeColor="accent2"/>
          <w:right w:val="nil"/>
          <w:insideH w:val="nil"/>
          <w:insideV w:val="nil"/>
        </w:tcBorders>
        <w:shd w:val="clear" w:color="auto" w:fill="FFFFFF" w:themeFill="background1"/>
      </w:tcPr>
    </w:tblStylePr>
    <w:tblStylePr w:type="lastRow">
      <w:tblPr/>
      <w:tcPr>
        <w:tcBorders>
          <w:top w:val="single" w:sz="8" w:space="0" w:color="58585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A" w:themeColor="accent2"/>
          <w:insideH w:val="nil"/>
          <w:insideV w:val="nil"/>
        </w:tcBorders>
        <w:shd w:val="clear" w:color="auto" w:fill="FFFFFF" w:themeFill="background1"/>
      </w:tcPr>
    </w:tblStylePr>
    <w:tblStylePr w:type="lastCol">
      <w:tblPr/>
      <w:tcPr>
        <w:tcBorders>
          <w:top w:val="nil"/>
          <w:left w:val="single" w:sz="8" w:space="0" w:color="58585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2" w:themeFillTint="3F"/>
      </w:tcPr>
    </w:tblStylePr>
    <w:tblStylePr w:type="band1Horz">
      <w:tblPr/>
      <w:tcPr>
        <w:tcBorders>
          <w:top w:val="nil"/>
          <w:bottom w:val="nil"/>
          <w:insideH w:val="nil"/>
          <w:insideV w:val="nil"/>
        </w:tcBorders>
        <w:shd w:val="clear" w:color="auto" w:fill="D5D5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6D8194" w:themeColor="accent3"/>
        <w:left w:val="single" w:sz="8" w:space="0" w:color="6D8194" w:themeColor="accent3"/>
        <w:bottom w:val="single" w:sz="8" w:space="0" w:color="6D8194" w:themeColor="accent3"/>
        <w:right w:val="single" w:sz="8" w:space="0" w:color="6D8194" w:themeColor="accent3"/>
      </w:tblBorders>
    </w:tblPr>
    <w:tblStylePr w:type="firstRow">
      <w:rPr>
        <w:sz w:val="24"/>
        <w:szCs w:val="24"/>
      </w:rPr>
      <w:tblPr/>
      <w:tcPr>
        <w:tcBorders>
          <w:top w:val="nil"/>
          <w:left w:val="nil"/>
          <w:bottom w:val="single" w:sz="24" w:space="0" w:color="6D8194" w:themeColor="accent3"/>
          <w:right w:val="nil"/>
          <w:insideH w:val="nil"/>
          <w:insideV w:val="nil"/>
        </w:tcBorders>
        <w:shd w:val="clear" w:color="auto" w:fill="FFFFFF" w:themeFill="background1"/>
      </w:tcPr>
    </w:tblStylePr>
    <w:tblStylePr w:type="lastRow">
      <w:tblPr/>
      <w:tcPr>
        <w:tcBorders>
          <w:top w:val="single" w:sz="8" w:space="0" w:color="6D819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8194" w:themeColor="accent3"/>
          <w:insideH w:val="nil"/>
          <w:insideV w:val="nil"/>
        </w:tcBorders>
        <w:shd w:val="clear" w:color="auto" w:fill="FFFFFF" w:themeFill="background1"/>
      </w:tcPr>
    </w:tblStylePr>
    <w:tblStylePr w:type="lastCol">
      <w:tblPr/>
      <w:tcPr>
        <w:tcBorders>
          <w:top w:val="nil"/>
          <w:left w:val="single" w:sz="8" w:space="0" w:color="6D819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FE4" w:themeFill="accent3" w:themeFillTint="3F"/>
      </w:tcPr>
    </w:tblStylePr>
    <w:tblStylePr w:type="band1Horz">
      <w:tblPr/>
      <w:tcPr>
        <w:tcBorders>
          <w:top w:val="nil"/>
          <w:bottom w:val="nil"/>
          <w:insideH w:val="nil"/>
          <w:insideV w:val="nil"/>
        </w:tcBorders>
        <w:shd w:val="clear" w:color="auto" w:fill="DADF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C9D200" w:themeColor="accent4"/>
        <w:left w:val="single" w:sz="8" w:space="0" w:color="C9D200" w:themeColor="accent4"/>
        <w:bottom w:val="single" w:sz="8" w:space="0" w:color="C9D200" w:themeColor="accent4"/>
        <w:right w:val="single" w:sz="8" w:space="0" w:color="C9D200" w:themeColor="accent4"/>
      </w:tblBorders>
    </w:tblPr>
    <w:tblStylePr w:type="firstRow">
      <w:rPr>
        <w:sz w:val="24"/>
        <w:szCs w:val="24"/>
      </w:rPr>
      <w:tblPr/>
      <w:tcPr>
        <w:tcBorders>
          <w:top w:val="nil"/>
          <w:left w:val="nil"/>
          <w:bottom w:val="single" w:sz="24" w:space="0" w:color="C9D200" w:themeColor="accent4"/>
          <w:right w:val="nil"/>
          <w:insideH w:val="nil"/>
          <w:insideV w:val="nil"/>
        </w:tcBorders>
        <w:shd w:val="clear" w:color="auto" w:fill="FFFFFF" w:themeFill="background1"/>
      </w:tcPr>
    </w:tblStylePr>
    <w:tblStylePr w:type="lastRow">
      <w:tblPr/>
      <w:tcPr>
        <w:tcBorders>
          <w:top w:val="single" w:sz="8" w:space="0" w:color="C9D2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D200" w:themeColor="accent4"/>
          <w:insideH w:val="nil"/>
          <w:insideV w:val="nil"/>
        </w:tcBorders>
        <w:shd w:val="clear" w:color="auto" w:fill="FFFFFF" w:themeFill="background1"/>
      </w:tcPr>
    </w:tblStylePr>
    <w:tblStylePr w:type="lastCol">
      <w:tblPr/>
      <w:tcPr>
        <w:tcBorders>
          <w:top w:val="nil"/>
          <w:left w:val="single" w:sz="8" w:space="0" w:color="C9D2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FB4" w:themeFill="accent4" w:themeFillTint="3F"/>
      </w:tcPr>
    </w:tblStylePr>
    <w:tblStylePr w:type="band1Horz">
      <w:tblPr/>
      <w:tcPr>
        <w:tcBorders>
          <w:top w:val="nil"/>
          <w:bottom w:val="nil"/>
          <w:insideH w:val="nil"/>
          <w:insideV w:val="nil"/>
        </w:tcBorders>
        <w:shd w:val="clear" w:color="auto" w:fill="FBFFB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AF0F26" w:themeColor="accent5"/>
        <w:left w:val="single" w:sz="8" w:space="0" w:color="AF0F26" w:themeColor="accent5"/>
        <w:bottom w:val="single" w:sz="8" w:space="0" w:color="AF0F26" w:themeColor="accent5"/>
        <w:right w:val="single" w:sz="8" w:space="0" w:color="AF0F26" w:themeColor="accent5"/>
      </w:tblBorders>
    </w:tblPr>
    <w:tblStylePr w:type="firstRow">
      <w:rPr>
        <w:sz w:val="24"/>
        <w:szCs w:val="24"/>
      </w:rPr>
      <w:tblPr/>
      <w:tcPr>
        <w:tcBorders>
          <w:top w:val="nil"/>
          <w:left w:val="nil"/>
          <w:bottom w:val="single" w:sz="24" w:space="0" w:color="AF0F26" w:themeColor="accent5"/>
          <w:right w:val="nil"/>
          <w:insideH w:val="nil"/>
          <w:insideV w:val="nil"/>
        </w:tcBorders>
        <w:shd w:val="clear" w:color="auto" w:fill="FFFFFF" w:themeFill="background1"/>
      </w:tcPr>
    </w:tblStylePr>
    <w:tblStylePr w:type="lastRow">
      <w:tblPr/>
      <w:tcPr>
        <w:tcBorders>
          <w:top w:val="single" w:sz="8" w:space="0" w:color="AF0F2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F26" w:themeColor="accent5"/>
          <w:insideH w:val="nil"/>
          <w:insideV w:val="nil"/>
        </w:tcBorders>
        <w:shd w:val="clear" w:color="auto" w:fill="FFFFFF" w:themeFill="background1"/>
      </w:tcPr>
    </w:tblStylePr>
    <w:tblStylePr w:type="lastCol">
      <w:tblPr/>
      <w:tcPr>
        <w:tcBorders>
          <w:top w:val="nil"/>
          <w:left w:val="single" w:sz="8" w:space="0" w:color="AF0F2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5BF" w:themeFill="accent5" w:themeFillTint="3F"/>
      </w:tcPr>
    </w:tblStylePr>
    <w:tblStylePr w:type="band1Horz">
      <w:tblPr/>
      <w:tcPr>
        <w:tcBorders>
          <w:top w:val="nil"/>
          <w:bottom w:val="nil"/>
          <w:insideH w:val="nil"/>
          <w:insideV w:val="nil"/>
        </w:tcBorders>
        <w:shd w:val="clear" w:color="auto" w:fill="F8B5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65E7F"/>
    <w:rPr>
      <w:rFonts w:asciiTheme="majorHAnsi" w:eastAsiaTheme="majorEastAsia" w:hAnsiTheme="majorHAnsi" w:cstheme="majorBidi"/>
      <w:color w:val="000000" w:themeColor="text1"/>
    </w:rPr>
    <w:tblPr>
      <w:tblStyleRowBandSize w:val="1"/>
      <w:tblStyleColBandSize w:val="1"/>
      <w:tblBorders>
        <w:top w:val="single" w:sz="8" w:space="0" w:color="F18851" w:themeColor="accent6"/>
        <w:left w:val="single" w:sz="8" w:space="0" w:color="F18851" w:themeColor="accent6"/>
        <w:bottom w:val="single" w:sz="8" w:space="0" w:color="F18851" w:themeColor="accent6"/>
        <w:right w:val="single" w:sz="8" w:space="0" w:color="F18851" w:themeColor="accent6"/>
      </w:tblBorders>
    </w:tblPr>
    <w:tblStylePr w:type="firstRow">
      <w:rPr>
        <w:sz w:val="24"/>
        <w:szCs w:val="24"/>
      </w:rPr>
      <w:tblPr/>
      <w:tcPr>
        <w:tcBorders>
          <w:top w:val="nil"/>
          <w:left w:val="nil"/>
          <w:bottom w:val="single" w:sz="24" w:space="0" w:color="F18851" w:themeColor="accent6"/>
          <w:right w:val="nil"/>
          <w:insideH w:val="nil"/>
          <w:insideV w:val="nil"/>
        </w:tcBorders>
        <w:shd w:val="clear" w:color="auto" w:fill="FFFFFF" w:themeFill="background1"/>
      </w:tcPr>
    </w:tblStylePr>
    <w:tblStylePr w:type="lastRow">
      <w:tblPr/>
      <w:tcPr>
        <w:tcBorders>
          <w:top w:val="single" w:sz="8" w:space="0" w:color="F1885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8851" w:themeColor="accent6"/>
          <w:insideH w:val="nil"/>
          <w:insideV w:val="nil"/>
        </w:tcBorders>
        <w:shd w:val="clear" w:color="auto" w:fill="FFFFFF" w:themeFill="background1"/>
      </w:tcPr>
    </w:tblStylePr>
    <w:tblStylePr w:type="lastCol">
      <w:tblPr/>
      <w:tcPr>
        <w:tcBorders>
          <w:top w:val="nil"/>
          <w:left w:val="single" w:sz="8" w:space="0" w:color="F1885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3" w:themeFill="accent6" w:themeFillTint="3F"/>
      </w:tcPr>
    </w:tblStylePr>
    <w:tblStylePr w:type="band1Horz">
      <w:tblPr/>
      <w:tcPr>
        <w:tcBorders>
          <w:top w:val="nil"/>
          <w:bottom w:val="nil"/>
          <w:insideH w:val="nil"/>
          <w:insideV w:val="nil"/>
        </w:tcBorders>
        <w:shd w:val="clear" w:color="auto" w:fill="FBE1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65E7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65E7F"/>
    <w:tblPr>
      <w:tblStyleRowBandSize w:val="1"/>
      <w:tblStyleColBandSize w:val="1"/>
      <w:tblBorders>
        <w:top w:val="single" w:sz="8" w:space="0" w:color="0744FF" w:themeColor="accent1" w:themeTint="BF"/>
        <w:left w:val="single" w:sz="8" w:space="0" w:color="0744FF" w:themeColor="accent1" w:themeTint="BF"/>
        <w:bottom w:val="single" w:sz="8" w:space="0" w:color="0744FF" w:themeColor="accent1" w:themeTint="BF"/>
        <w:right w:val="single" w:sz="8" w:space="0" w:color="0744FF" w:themeColor="accent1" w:themeTint="BF"/>
        <w:insideH w:val="single" w:sz="8" w:space="0" w:color="0744FF" w:themeColor="accent1" w:themeTint="BF"/>
      </w:tblBorders>
    </w:tblPr>
    <w:tblStylePr w:type="firstRow">
      <w:pPr>
        <w:spacing w:before="0" w:after="0" w:line="240" w:lineRule="auto"/>
      </w:pPr>
      <w:rPr>
        <w:b/>
        <w:bCs/>
        <w:color w:val="FFFFFF" w:themeColor="background1"/>
      </w:rPr>
      <w:tblPr/>
      <w:tcPr>
        <w:tcBorders>
          <w:top w:val="single" w:sz="8" w:space="0" w:color="0744FF" w:themeColor="accent1" w:themeTint="BF"/>
          <w:left w:val="single" w:sz="8" w:space="0" w:color="0744FF" w:themeColor="accent1" w:themeTint="BF"/>
          <w:bottom w:val="single" w:sz="8" w:space="0" w:color="0744FF" w:themeColor="accent1" w:themeTint="BF"/>
          <w:right w:val="single" w:sz="8" w:space="0" w:color="0744FF" w:themeColor="accent1" w:themeTint="BF"/>
          <w:insideH w:val="nil"/>
          <w:insideV w:val="nil"/>
        </w:tcBorders>
        <w:shd w:val="clear" w:color="auto" w:fill="002DB4" w:themeFill="accent1"/>
      </w:tcPr>
    </w:tblStylePr>
    <w:tblStylePr w:type="lastRow">
      <w:pPr>
        <w:spacing w:before="0" w:after="0" w:line="240" w:lineRule="auto"/>
      </w:pPr>
      <w:rPr>
        <w:b/>
        <w:bCs/>
      </w:rPr>
      <w:tblPr/>
      <w:tcPr>
        <w:tcBorders>
          <w:top w:val="double" w:sz="6" w:space="0" w:color="0744FF" w:themeColor="accent1" w:themeTint="BF"/>
          <w:left w:val="single" w:sz="8" w:space="0" w:color="0744FF" w:themeColor="accent1" w:themeTint="BF"/>
          <w:bottom w:val="single" w:sz="8" w:space="0" w:color="0744FF" w:themeColor="accent1" w:themeTint="BF"/>
          <w:right w:val="single" w:sz="8" w:space="0" w:color="0744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C1FF" w:themeFill="accent1" w:themeFillTint="3F"/>
      </w:tcPr>
    </w:tblStylePr>
    <w:tblStylePr w:type="band1Horz">
      <w:tblPr/>
      <w:tcPr>
        <w:tcBorders>
          <w:insideH w:val="nil"/>
          <w:insideV w:val="nil"/>
        </w:tcBorders>
        <w:shd w:val="clear" w:color="auto" w:fill="ADC1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65E7F"/>
    <w:tblPr>
      <w:tblStyleRowBandSize w:val="1"/>
      <w:tblStyleColBandSize w:val="1"/>
      <w:tblBorders>
        <w:top w:val="single" w:sz="8" w:space="0" w:color="818184" w:themeColor="accent2" w:themeTint="BF"/>
        <w:left w:val="single" w:sz="8" w:space="0" w:color="818184" w:themeColor="accent2" w:themeTint="BF"/>
        <w:bottom w:val="single" w:sz="8" w:space="0" w:color="818184" w:themeColor="accent2" w:themeTint="BF"/>
        <w:right w:val="single" w:sz="8" w:space="0" w:color="818184" w:themeColor="accent2" w:themeTint="BF"/>
        <w:insideH w:val="single" w:sz="8" w:space="0" w:color="818184" w:themeColor="accent2" w:themeTint="BF"/>
      </w:tblBorders>
    </w:tblPr>
    <w:tblStylePr w:type="firstRow">
      <w:pPr>
        <w:spacing w:before="0" w:after="0" w:line="240" w:lineRule="auto"/>
      </w:pPr>
      <w:rPr>
        <w:b/>
        <w:bCs/>
        <w:color w:val="FFFFFF" w:themeColor="background1"/>
      </w:rPr>
      <w:tblPr/>
      <w:tcPr>
        <w:tcBorders>
          <w:top w:val="single" w:sz="8" w:space="0" w:color="818184" w:themeColor="accent2" w:themeTint="BF"/>
          <w:left w:val="single" w:sz="8" w:space="0" w:color="818184" w:themeColor="accent2" w:themeTint="BF"/>
          <w:bottom w:val="single" w:sz="8" w:space="0" w:color="818184" w:themeColor="accent2" w:themeTint="BF"/>
          <w:right w:val="single" w:sz="8" w:space="0" w:color="818184" w:themeColor="accent2" w:themeTint="BF"/>
          <w:insideH w:val="nil"/>
          <w:insideV w:val="nil"/>
        </w:tcBorders>
        <w:shd w:val="clear" w:color="auto" w:fill="58585A" w:themeFill="accent2"/>
      </w:tcPr>
    </w:tblStylePr>
    <w:tblStylePr w:type="lastRow">
      <w:pPr>
        <w:spacing w:before="0" w:after="0" w:line="240" w:lineRule="auto"/>
      </w:pPr>
      <w:rPr>
        <w:b/>
        <w:bCs/>
      </w:rPr>
      <w:tblPr/>
      <w:tcPr>
        <w:tcBorders>
          <w:top w:val="double" w:sz="6" w:space="0" w:color="818184" w:themeColor="accent2" w:themeTint="BF"/>
          <w:left w:val="single" w:sz="8" w:space="0" w:color="818184" w:themeColor="accent2" w:themeTint="BF"/>
          <w:bottom w:val="single" w:sz="8" w:space="0" w:color="818184" w:themeColor="accent2" w:themeTint="BF"/>
          <w:right w:val="single" w:sz="8" w:space="0" w:color="818184"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65E7F"/>
    <w:tblPr>
      <w:tblStyleRowBandSize w:val="1"/>
      <w:tblStyleColBandSize w:val="1"/>
      <w:tblBorders>
        <w:top w:val="single" w:sz="8" w:space="0" w:color="91A0AE" w:themeColor="accent3" w:themeTint="BF"/>
        <w:left w:val="single" w:sz="8" w:space="0" w:color="91A0AE" w:themeColor="accent3" w:themeTint="BF"/>
        <w:bottom w:val="single" w:sz="8" w:space="0" w:color="91A0AE" w:themeColor="accent3" w:themeTint="BF"/>
        <w:right w:val="single" w:sz="8" w:space="0" w:color="91A0AE" w:themeColor="accent3" w:themeTint="BF"/>
        <w:insideH w:val="single" w:sz="8" w:space="0" w:color="91A0AE" w:themeColor="accent3" w:themeTint="BF"/>
      </w:tblBorders>
    </w:tblPr>
    <w:tblStylePr w:type="firstRow">
      <w:pPr>
        <w:spacing w:before="0" w:after="0" w:line="240" w:lineRule="auto"/>
      </w:pPr>
      <w:rPr>
        <w:b/>
        <w:bCs/>
        <w:color w:val="FFFFFF" w:themeColor="background1"/>
      </w:rPr>
      <w:tblPr/>
      <w:tcPr>
        <w:tcBorders>
          <w:top w:val="single" w:sz="8" w:space="0" w:color="91A0AE" w:themeColor="accent3" w:themeTint="BF"/>
          <w:left w:val="single" w:sz="8" w:space="0" w:color="91A0AE" w:themeColor="accent3" w:themeTint="BF"/>
          <w:bottom w:val="single" w:sz="8" w:space="0" w:color="91A0AE" w:themeColor="accent3" w:themeTint="BF"/>
          <w:right w:val="single" w:sz="8" w:space="0" w:color="91A0AE" w:themeColor="accent3" w:themeTint="BF"/>
          <w:insideH w:val="nil"/>
          <w:insideV w:val="nil"/>
        </w:tcBorders>
        <w:shd w:val="clear" w:color="auto" w:fill="6D8194" w:themeFill="accent3"/>
      </w:tcPr>
    </w:tblStylePr>
    <w:tblStylePr w:type="lastRow">
      <w:pPr>
        <w:spacing w:before="0" w:after="0" w:line="240" w:lineRule="auto"/>
      </w:pPr>
      <w:rPr>
        <w:b/>
        <w:bCs/>
      </w:rPr>
      <w:tblPr/>
      <w:tcPr>
        <w:tcBorders>
          <w:top w:val="double" w:sz="6" w:space="0" w:color="91A0AE" w:themeColor="accent3" w:themeTint="BF"/>
          <w:left w:val="single" w:sz="8" w:space="0" w:color="91A0AE" w:themeColor="accent3" w:themeTint="BF"/>
          <w:bottom w:val="single" w:sz="8" w:space="0" w:color="91A0AE" w:themeColor="accent3" w:themeTint="BF"/>
          <w:right w:val="single" w:sz="8" w:space="0" w:color="91A0A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FE4" w:themeFill="accent3" w:themeFillTint="3F"/>
      </w:tcPr>
    </w:tblStylePr>
    <w:tblStylePr w:type="band1Horz">
      <w:tblPr/>
      <w:tcPr>
        <w:tcBorders>
          <w:insideH w:val="nil"/>
          <w:insideV w:val="nil"/>
        </w:tcBorders>
        <w:shd w:val="clear" w:color="auto" w:fill="DADFE4"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65E7F"/>
    <w:tblPr>
      <w:tblStyleRowBandSize w:val="1"/>
      <w:tblStyleColBandSize w:val="1"/>
      <w:tblBorders>
        <w:top w:val="single" w:sz="8" w:space="0" w:color="F5FF1E" w:themeColor="accent4" w:themeTint="BF"/>
        <w:left w:val="single" w:sz="8" w:space="0" w:color="F5FF1E" w:themeColor="accent4" w:themeTint="BF"/>
        <w:bottom w:val="single" w:sz="8" w:space="0" w:color="F5FF1E" w:themeColor="accent4" w:themeTint="BF"/>
        <w:right w:val="single" w:sz="8" w:space="0" w:color="F5FF1E" w:themeColor="accent4" w:themeTint="BF"/>
        <w:insideH w:val="single" w:sz="8" w:space="0" w:color="F5FF1E" w:themeColor="accent4" w:themeTint="BF"/>
      </w:tblBorders>
    </w:tblPr>
    <w:tblStylePr w:type="firstRow">
      <w:pPr>
        <w:spacing w:before="0" w:after="0" w:line="240" w:lineRule="auto"/>
      </w:pPr>
      <w:rPr>
        <w:b/>
        <w:bCs/>
        <w:color w:val="FFFFFF" w:themeColor="background1"/>
      </w:rPr>
      <w:tblPr/>
      <w:tcPr>
        <w:tcBorders>
          <w:top w:val="single" w:sz="8" w:space="0" w:color="F5FF1E" w:themeColor="accent4" w:themeTint="BF"/>
          <w:left w:val="single" w:sz="8" w:space="0" w:color="F5FF1E" w:themeColor="accent4" w:themeTint="BF"/>
          <w:bottom w:val="single" w:sz="8" w:space="0" w:color="F5FF1E" w:themeColor="accent4" w:themeTint="BF"/>
          <w:right w:val="single" w:sz="8" w:space="0" w:color="F5FF1E" w:themeColor="accent4" w:themeTint="BF"/>
          <w:insideH w:val="nil"/>
          <w:insideV w:val="nil"/>
        </w:tcBorders>
        <w:shd w:val="clear" w:color="auto" w:fill="C9D200" w:themeFill="accent4"/>
      </w:tcPr>
    </w:tblStylePr>
    <w:tblStylePr w:type="lastRow">
      <w:pPr>
        <w:spacing w:before="0" w:after="0" w:line="240" w:lineRule="auto"/>
      </w:pPr>
      <w:rPr>
        <w:b/>
        <w:bCs/>
      </w:rPr>
      <w:tblPr/>
      <w:tcPr>
        <w:tcBorders>
          <w:top w:val="double" w:sz="6" w:space="0" w:color="F5FF1E" w:themeColor="accent4" w:themeTint="BF"/>
          <w:left w:val="single" w:sz="8" w:space="0" w:color="F5FF1E" w:themeColor="accent4" w:themeTint="BF"/>
          <w:bottom w:val="single" w:sz="8" w:space="0" w:color="F5FF1E" w:themeColor="accent4" w:themeTint="BF"/>
          <w:right w:val="single" w:sz="8" w:space="0" w:color="F5FF1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FFB4" w:themeFill="accent4" w:themeFillTint="3F"/>
      </w:tcPr>
    </w:tblStylePr>
    <w:tblStylePr w:type="band1Horz">
      <w:tblPr/>
      <w:tcPr>
        <w:tcBorders>
          <w:insideH w:val="nil"/>
          <w:insideV w:val="nil"/>
        </w:tcBorders>
        <w:shd w:val="clear" w:color="auto" w:fill="FBFFB4"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65E7F"/>
    <w:tblPr>
      <w:tblStyleRowBandSize w:val="1"/>
      <w:tblStyleColBandSize w:val="1"/>
      <w:tblBorders>
        <w:top w:val="single" w:sz="8" w:space="0" w:color="EC213E" w:themeColor="accent5" w:themeTint="BF"/>
        <w:left w:val="single" w:sz="8" w:space="0" w:color="EC213E" w:themeColor="accent5" w:themeTint="BF"/>
        <w:bottom w:val="single" w:sz="8" w:space="0" w:color="EC213E" w:themeColor="accent5" w:themeTint="BF"/>
        <w:right w:val="single" w:sz="8" w:space="0" w:color="EC213E" w:themeColor="accent5" w:themeTint="BF"/>
        <w:insideH w:val="single" w:sz="8" w:space="0" w:color="EC213E" w:themeColor="accent5" w:themeTint="BF"/>
      </w:tblBorders>
    </w:tblPr>
    <w:tblStylePr w:type="firstRow">
      <w:pPr>
        <w:spacing w:before="0" w:after="0" w:line="240" w:lineRule="auto"/>
      </w:pPr>
      <w:rPr>
        <w:b/>
        <w:bCs/>
        <w:color w:val="FFFFFF" w:themeColor="background1"/>
      </w:rPr>
      <w:tblPr/>
      <w:tcPr>
        <w:tcBorders>
          <w:top w:val="single" w:sz="8" w:space="0" w:color="EC213E" w:themeColor="accent5" w:themeTint="BF"/>
          <w:left w:val="single" w:sz="8" w:space="0" w:color="EC213E" w:themeColor="accent5" w:themeTint="BF"/>
          <w:bottom w:val="single" w:sz="8" w:space="0" w:color="EC213E" w:themeColor="accent5" w:themeTint="BF"/>
          <w:right w:val="single" w:sz="8" w:space="0" w:color="EC213E" w:themeColor="accent5" w:themeTint="BF"/>
          <w:insideH w:val="nil"/>
          <w:insideV w:val="nil"/>
        </w:tcBorders>
        <w:shd w:val="clear" w:color="auto" w:fill="AF0F26" w:themeFill="accent5"/>
      </w:tcPr>
    </w:tblStylePr>
    <w:tblStylePr w:type="lastRow">
      <w:pPr>
        <w:spacing w:before="0" w:after="0" w:line="240" w:lineRule="auto"/>
      </w:pPr>
      <w:rPr>
        <w:b/>
        <w:bCs/>
      </w:rPr>
      <w:tblPr/>
      <w:tcPr>
        <w:tcBorders>
          <w:top w:val="double" w:sz="6" w:space="0" w:color="EC213E" w:themeColor="accent5" w:themeTint="BF"/>
          <w:left w:val="single" w:sz="8" w:space="0" w:color="EC213E" w:themeColor="accent5" w:themeTint="BF"/>
          <w:bottom w:val="single" w:sz="8" w:space="0" w:color="EC213E" w:themeColor="accent5" w:themeTint="BF"/>
          <w:right w:val="single" w:sz="8" w:space="0" w:color="EC21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B5BF" w:themeFill="accent5" w:themeFillTint="3F"/>
      </w:tcPr>
    </w:tblStylePr>
    <w:tblStylePr w:type="band1Horz">
      <w:tblPr/>
      <w:tcPr>
        <w:tcBorders>
          <w:insideH w:val="nil"/>
          <w:insideV w:val="nil"/>
        </w:tcBorders>
        <w:shd w:val="clear" w:color="auto" w:fill="F8B5B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65E7F"/>
    <w:tblPr>
      <w:tblStyleRowBandSize w:val="1"/>
      <w:tblStyleColBandSize w:val="1"/>
      <w:tblBorders>
        <w:top w:val="single" w:sz="8" w:space="0" w:color="F4A57C" w:themeColor="accent6" w:themeTint="BF"/>
        <w:left w:val="single" w:sz="8" w:space="0" w:color="F4A57C" w:themeColor="accent6" w:themeTint="BF"/>
        <w:bottom w:val="single" w:sz="8" w:space="0" w:color="F4A57C" w:themeColor="accent6" w:themeTint="BF"/>
        <w:right w:val="single" w:sz="8" w:space="0" w:color="F4A57C" w:themeColor="accent6" w:themeTint="BF"/>
        <w:insideH w:val="single" w:sz="8" w:space="0" w:color="F4A57C" w:themeColor="accent6" w:themeTint="BF"/>
      </w:tblBorders>
    </w:tblPr>
    <w:tblStylePr w:type="firstRow">
      <w:pPr>
        <w:spacing w:before="0" w:after="0" w:line="240" w:lineRule="auto"/>
      </w:pPr>
      <w:rPr>
        <w:b/>
        <w:bCs/>
        <w:color w:val="FFFFFF" w:themeColor="background1"/>
      </w:rPr>
      <w:tblPr/>
      <w:tcPr>
        <w:tcBorders>
          <w:top w:val="single" w:sz="8" w:space="0" w:color="F4A57C" w:themeColor="accent6" w:themeTint="BF"/>
          <w:left w:val="single" w:sz="8" w:space="0" w:color="F4A57C" w:themeColor="accent6" w:themeTint="BF"/>
          <w:bottom w:val="single" w:sz="8" w:space="0" w:color="F4A57C" w:themeColor="accent6" w:themeTint="BF"/>
          <w:right w:val="single" w:sz="8" w:space="0" w:color="F4A57C" w:themeColor="accent6" w:themeTint="BF"/>
          <w:insideH w:val="nil"/>
          <w:insideV w:val="nil"/>
        </w:tcBorders>
        <w:shd w:val="clear" w:color="auto" w:fill="F18851" w:themeFill="accent6"/>
      </w:tcPr>
    </w:tblStylePr>
    <w:tblStylePr w:type="lastRow">
      <w:pPr>
        <w:spacing w:before="0" w:after="0" w:line="240" w:lineRule="auto"/>
      </w:pPr>
      <w:rPr>
        <w:b/>
        <w:bCs/>
      </w:rPr>
      <w:tblPr/>
      <w:tcPr>
        <w:tcBorders>
          <w:top w:val="double" w:sz="6" w:space="0" w:color="F4A57C" w:themeColor="accent6" w:themeTint="BF"/>
          <w:left w:val="single" w:sz="8" w:space="0" w:color="F4A57C" w:themeColor="accent6" w:themeTint="BF"/>
          <w:bottom w:val="single" w:sz="8" w:space="0" w:color="F4A57C" w:themeColor="accent6" w:themeTint="BF"/>
          <w:right w:val="single" w:sz="8" w:space="0" w:color="F4A57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1D3" w:themeFill="accent6" w:themeFillTint="3F"/>
      </w:tcPr>
    </w:tblStylePr>
    <w:tblStylePr w:type="band1Horz">
      <w:tblPr/>
      <w:tcPr>
        <w:tcBorders>
          <w:insideH w:val="nil"/>
          <w:insideV w:val="nil"/>
        </w:tcBorders>
        <w:shd w:val="clear" w:color="auto" w:fill="FBE1D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B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B4" w:themeFill="accent1"/>
      </w:tcPr>
    </w:tblStylePr>
    <w:tblStylePr w:type="lastCol">
      <w:rPr>
        <w:b/>
        <w:bCs/>
        <w:color w:val="FFFFFF" w:themeColor="background1"/>
      </w:rPr>
      <w:tblPr/>
      <w:tcPr>
        <w:tcBorders>
          <w:left w:val="nil"/>
          <w:right w:val="nil"/>
          <w:insideH w:val="nil"/>
          <w:insideV w:val="nil"/>
        </w:tcBorders>
        <w:shd w:val="clear" w:color="auto" w:fill="002DB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A" w:themeFill="accent2"/>
      </w:tcPr>
    </w:tblStylePr>
    <w:tblStylePr w:type="lastCol">
      <w:rPr>
        <w:b/>
        <w:bCs/>
        <w:color w:val="FFFFFF" w:themeColor="background1"/>
      </w:rPr>
      <w:tblPr/>
      <w:tcPr>
        <w:tcBorders>
          <w:left w:val="nil"/>
          <w:right w:val="nil"/>
          <w:insideH w:val="nil"/>
          <w:insideV w:val="nil"/>
        </w:tcBorders>
        <w:shd w:val="clear" w:color="auto" w:fill="58585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819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8194" w:themeFill="accent3"/>
      </w:tcPr>
    </w:tblStylePr>
    <w:tblStylePr w:type="lastCol">
      <w:rPr>
        <w:b/>
        <w:bCs/>
        <w:color w:val="FFFFFF" w:themeColor="background1"/>
      </w:rPr>
      <w:tblPr/>
      <w:tcPr>
        <w:tcBorders>
          <w:left w:val="nil"/>
          <w:right w:val="nil"/>
          <w:insideH w:val="nil"/>
          <w:insideV w:val="nil"/>
        </w:tcBorders>
        <w:shd w:val="clear" w:color="auto" w:fill="6D819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D2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D200" w:themeFill="accent4"/>
      </w:tcPr>
    </w:tblStylePr>
    <w:tblStylePr w:type="lastCol">
      <w:rPr>
        <w:b/>
        <w:bCs/>
        <w:color w:val="FFFFFF" w:themeColor="background1"/>
      </w:rPr>
      <w:tblPr/>
      <w:tcPr>
        <w:tcBorders>
          <w:left w:val="nil"/>
          <w:right w:val="nil"/>
          <w:insideH w:val="nil"/>
          <w:insideV w:val="nil"/>
        </w:tcBorders>
        <w:shd w:val="clear" w:color="auto" w:fill="C9D2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F2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0F26" w:themeFill="accent5"/>
      </w:tcPr>
    </w:tblStylePr>
    <w:tblStylePr w:type="lastCol">
      <w:rPr>
        <w:b/>
        <w:bCs/>
        <w:color w:val="FFFFFF" w:themeColor="background1"/>
      </w:rPr>
      <w:tblPr/>
      <w:tcPr>
        <w:tcBorders>
          <w:left w:val="nil"/>
          <w:right w:val="nil"/>
          <w:insideH w:val="nil"/>
          <w:insideV w:val="nil"/>
        </w:tcBorders>
        <w:shd w:val="clear" w:color="auto" w:fill="AF0F2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65E7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885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8851" w:themeFill="accent6"/>
      </w:tcPr>
    </w:tblStylePr>
    <w:tblStylePr w:type="lastCol">
      <w:rPr>
        <w:b/>
        <w:bCs/>
        <w:color w:val="FFFFFF" w:themeColor="background1"/>
      </w:rPr>
      <w:tblPr/>
      <w:tcPr>
        <w:tcBorders>
          <w:left w:val="nil"/>
          <w:right w:val="nil"/>
          <w:insideH w:val="nil"/>
          <w:insideV w:val="nil"/>
        </w:tcBorders>
        <w:shd w:val="clear" w:color="auto" w:fill="F1885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29"/>
    <w:semiHidden/>
    <w:qFormat/>
    <w:rsid w:val="00865E7F"/>
    <w:rPr>
      <w:rFonts w:ascii="Calibri" w:hAnsi="Calibri"/>
      <w:sz w:val="21"/>
      <w:szCs w:val="24"/>
      <w:lang w:eastAsia="en-US"/>
    </w:rPr>
  </w:style>
  <w:style w:type="character" w:styleId="Pladsholdertekst">
    <w:name w:val="Placeholder Text"/>
    <w:basedOn w:val="Standardskrifttypeiafsnit"/>
    <w:uiPriority w:val="29"/>
    <w:semiHidden/>
    <w:rsid w:val="00865E7F"/>
    <w:rPr>
      <w:color w:val="808080"/>
      <w:lang w:val="da-DK"/>
    </w:rPr>
  </w:style>
  <w:style w:type="paragraph" w:styleId="Citat">
    <w:name w:val="Quote"/>
    <w:basedOn w:val="Normal"/>
    <w:next w:val="Normal"/>
    <w:link w:val="CitatTegn"/>
    <w:uiPriority w:val="29"/>
    <w:semiHidden/>
    <w:qFormat/>
    <w:rsid w:val="00865E7F"/>
    <w:rPr>
      <w:i/>
      <w:iCs/>
      <w:color w:val="000000" w:themeColor="text1"/>
    </w:rPr>
  </w:style>
  <w:style w:type="character" w:customStyle="1" w:styleId="CitatTegn">
    <w:name w:val="Citat Tegn"/>
    <w:basedOn w:val="Standardskrifttypeiafsnit"/>
    <w:link w:val="Citat"/>
    <w:uiPriority w:val="29"/>
    <w:semiHidden/>
    <w:rsid w:val="00865E7F"/>
    <w:rPr>
      <w:rFonts w:ascii="Calibri" w:hAnsi="Calibri"/>
      <w:i/>
      <w:iCs/>
      <w:color w:val="000000" w:themeColor="text1"/>
      <w:sz w:val="21"/>
      <w:szCs w:val="24"/>
      <w:lang w:val="da-DK" w:eastAsia="en-US"/>
    </w:rPr>
  </w:style>
  <w:style w:type="character" w:styleId="Svagfremhvning">
    <w:name w:val="Subtle Emphasis"/>
    <w:basedOn w:val="Standardskrifttypeiafsnit"/>
    <w:uiPriority w:val="29"/>
    <w:semiHidden/>
    <w:qFormat/>
    <w:rsid w:val="00865E7F"/>
    <w:rPr>
      <w:i/>
      <w:iCs/>
      <w:color w:val="808080" w:themeColor="text1" w:themeTint="7F"/>
      <w:lang w:val="da-DK"/>
    </w:rPr>
  </w:style>
  <w:style w:type="character" w:styleId="Svaghenvisning">
    <w:name w:val="Subtle Reference"/>
    <w:basedOn w:val="Standardskrifttypeiafsnit"/>
    <w:uiPriority w:val="29"/>
    <w:semiHidden/>
    <w:qFormat/>
    <w:rsid w:val="00865E7F"/>
    <w:rPr>
      <w:smallCaps/>
      <w:color w:val="58585A" w:themeColor="accent2"/>
      <w:u w:val="single"/>
      <w:lang w:val="da-DK"/>
    </w:rPr>
  </w:style>
  <w:style w:type="paragraph" w:styleId="Citatsamling">
    <w:name w:val="table of authorities"/>
    <w:basedOn w:val="Normal"/>
    <w:next w:val="Normal"/>
    <w:uiPriority w:val="29"/>
    <w:semiHidden/>
    <w:rsid w:val="00865E7F"/>
    <w:pPr>
      <w:ind w:left="210" w:hanging="210"/>
    </w:pPr>
  </w:style>
  <w:style w:type="paragraph" w:styleId="Citatoverskrift">
    <w:name w:val="toa heading"/>
    <w:basedOn w:val="Normal"/>
    <w:next w:val="Normal"/>
    <w:uiPriority w:val="29"/>
    <w:semiHidden/>
    <w:rsid w:val="00865E7F"/>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67251">
      <w:bodyDiv w:val="1"/>
      <w:marLeft w:val="0"/>
      <w:marRight w:val="0"/>
      <w:marTop w:val="0"/>
      <w:marBottom w:val="0"/>
      <w:divBdr>
        <w:top w:val="none" w:sz="0" w:space="0" w:color="auto"/>
        <w:left w:val="none" w:sz="0" w:space="0" w:color="auto"/>
        <w:bottom w:val="none" w:sz="0" w:space="0" w:color="auto"/>
        <w:right w:val="none" w:sz="0" w:space="0" w:color="auto"/>
      </w:divBdr>
    </w:div>
    <w:div w:id="192934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c\Documents\Vejregelarbejde\Stilladsvejledninger%202015%20-%20SAB-P%202015%20-%20Tilsynsh&#229;ndbog%202015\SAB-P\SAB-P_skabelonx_2-5-2017.dotm" TargetMode="External"/></Relationships>
</file>

<file path=word/theme/theme1.xml><?xml version="1.0" encoding="utf-8"?>
<a:theme xmlns:a="http://schemas.openxmlformats.org/drawingml/2006/main" name="Office Theme">
  <a:themeElements>
    <a:clrScheme name="Vejdirektoratet - Orange forside">
      <a:dk1>
        <a:sysClr val="windowText" lastClr="000000"/>
      </a:dk1>
      <a:lt1>
        <a:sysClr val="window" lastClr="FFFFFF"/>
      </a:lt1>
      <a:dk2>
        <a:srgbClr val="EA631C"/>
      </a:dk2>
      <a:lt2>
        <a:srgbClr val="FEEAD3"/>
      </a:lt2>
      <a:accent1>
        <a:srgbClr val="002DB4"/>
      </a:accent1>
      <a:accent2>
        <a:srgbClr val="58585A"/>
      </a:accent2>
      <a:accent3>
        <a:srgbClr val="6D8194"/>
      </a:accent3>
      <a:accent4>
        <a:srgbClr val="C9D200"/>
      </a:accent4>
      <a:accent5>
        <a:srgbClr val="AF0F26"/>
      </a:accent5>
      <a:accent6>
        <a:srgbClr val="F1885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24_Resources_x003a_BE5601D0_x002d_D879_x002d_4DD1_x002d_A08E_x002d_5646297984B4_x003b_ xmlns="4e4dffc3-cd06-4864-b0c1-1b34da011617" xsi:nil="true"/>
    <Checked_x0020_Out_x0020_From_x0020_360_x00b0_ xmlns="4e4dffc3-cd06-4864-b0c1-1b34da011617">false</Checked_x0020_Out_x0020_From_x0020_360_x00b0_>
    <_x0024_Resources_x003a_SILocalization_x002c_9FAAD48B_x002d_B0D9_x002d_4ea4_x002d_88D3_x002d_6170FF9A7B50 xmlns="4e4dffc3-cd06-4864-b0c1-1b34da011617">
      <Url xsi:nil="true"/>
      <Description xsi:nil="true"/>
    </_x0024_Resources_x003a_SILocalization_x002c_9FAAD48B_x002d_B0D9_x002d_4ea4_x002d_88D3_x002d_6170FF9A7B50>
    <Checked_x0020_In_x0020_From_x0020_360_x00b0__x0020_By xmlns="4e4dffc3-cd06-4864-b0c1-1b34da011617" xsi:nil="true"/>
    <File_x0020_status xmlns="4e4dffc3-cd06-4864-b0c1-1b34da011617" xsi:nil="true"/>
    <Checked_x0020_Out_x0020_From_x0020_360_x00b0__x0020_By xmlns="4e4dffc3-cd06-4864-b0c1-1b34da011617" xsi:nil="true"/>
    <File_x0020_variant xmlns="4e4dffc3-cd06-4864-b0c1-1b34da011617" xsi:nil="true"/>
    <File_x0020_version xmlns="4e4dffc3-cd06-4864-b0c1-1b34da011617" xsi:nil="true"/>
    <FileRecNo xmlns="4e4dffc3-cd06-4864-b0c1-1b34da011617">3049263</FileRecNo>
    <Document_x0020_number xmlns="4e4dffc3-cd06-4864-b0c1-1b34da0116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F5173E4800D4B833A41E3782D5C0A" ma:contentTypeVersion="34" ma:contentTypeDescription="Opret et nyt dokument." ma:contentTypeScope="" ma:versionID="a63d0e75a0f091dcbad37d293dee72cc">
  <xsd:schema xmlns:xsd="http://www.w3.org/2001/XMLSchema" xmlns:xs="http://www.w3.org/2001/XMLSchema" xmlns:p="http://schemas.microsoft.com/office/2006/metadata/properties" xmlns:ns2="4e4dffc3-cd06-4864-b0c1-1b34da011617" targetNamespace="http://schemas.microsoft.com/office/2006/metadata/properties" ma:root="true" ma:fieldsID="8b344adde0b3702be8bb44bba1a20493" ns2:_="">
    <xsd:import namespace="4e4dffc3-cd06-4864-b0c1-1b34da011617"/>
    <xsd:element name="properties">
      <xsd:complexType>
        <xsd:sequence>
          <xsd:element name="documentManagement">
            <xsd:complexType>
              <xsd:all>
                <xsd:element ref="ns2:File_x0020_version" minOccurs="0"/>
                <xsd:element ref="ns2:File_x0020_variant" minOccurs="0"/>
                <xsd:element ref="ns2:File_x0020_status" minOccurs="0"/>
                <xsd:element ref="ns2:_x0024_Resources_x003a_BE5601D0_x002d_D879_x002d_4DD1_x002d_A08E_x002d_5646297984B4_x003b_" minOccurs="0"/>
                <xsd:element ref="ns2:Checked_x0020_Out_x0020_From_x0020_360_x00b0_" minOccurs="0"/>
                <xsd:element ref="ns2:Checked_x0020_Out_x0020_From_x0020_360_x00b0__x0020_By" minOccurs="0"/>
                <xsd:element ref="ns2:Checked_x0020_In_x0020_From_x0020_360_x00b0__x0020_By" minOccurs="0"/>
                <xsd:element ref="ns2:Document_x0020_number"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dffc3-cd06-4864-b0c1-1b34da011617" elementFormDefault="qualified">
    <xsd:import namespace="http://schemas.microsoft.com/office/2006/documentManagement/types"/>
    <xsd:import namespace="http://schemas.microsoft.com/office/infopath/2007/PartnerControls"/>
    <xsd:element name="File_x0020_version" ma:index="8" nillable="true" ma:displayName="Filversion" ma:internalName="File_x0020_version">
      <xsd:simpleType>
        <xsd:restriction base="dms:Text"/>
      </xsd:simpleType>
    </xsd:element>
    <xsd:element name="File_x0020_variant" ma:index="9" nillable="true" ma:displayName="Filvariant" ma:internalName="File_x0020_variant">
      <xsd:simpleType>
        <xsd:restriction base="dms:Text"/>
      </xsd:simpleType>
    </xsd:element>
    <xsd:element name="File_x0020_status" ma:index="10" nillable="true" ma:displayName="Filstatus" ma:internalName="File_x0020_status">
      <xsd:simpleType>
        <xsd:restriction base="dms:Text"/>
      </xsd:simpleType>
    </xsd:element>
    <xsd:element name="_x0024_Resources_x003a_BE5601D0_x002d_D879_x002d_4DD1_x002d_A08E_x002d_5646297984B4_x003b_" ma:index="11" nillable="true" ma:displayName="Dok.ver.id" ma:internalName="_x0024_Resources_x003a_BE5601D0_x002d_D879_x002d_4DD1_x002d_A08E_x002d_5646297984B4_x003b_">
      <xsd:simpleType>
        <xsd:restriction base="dms:Text"/>
      </xsd:simpleType>
    </xsd:element>
    <xsd:element name="Checked_x0020_Out_x0020_From_x0020_360_x00b0_" ma:index="12" nillable="true" ma:displayName="Checket ud af 360°" ma:default="0" ma:internalName="Checked_x0020_Out_x0020_From_x0020_360_x00b0_">
      <xsd:simpleType>
        <xsd:restriction base="dms:Boolean"/>
      </xsd:simpleType>
    </xsd:element>
    <xsd:element name="Checked_x0020_Out_x0020_From_x0020_360_x00b0__x0020_By" ma:index="13" nillable="true" ma:displayName="Checked Out From 360° By" ma:internalName="Checked_x0020_Out_x0020_From_x0020_360_x00b0__x0020_By">
      <xsd:simpleType>
        <xsd:restriction base="dms:Text"/>
      </xsd:simpleType>
    </xsd:element>
    <xsd:element name="Checked_x0020_In_x0020_From_x0020_360_x00b0__x0020_By" ma:index="14" nillable="true" ma:displayName="Checked In From 360° By" ma:internalName="Checked_x0020_In_x0020_From_x0020_360_x00b0__x0020_By">
      <xsd:simpleType>
        <xsd:restriction base="dms:Text"/>
      </xsd:simpleType>
    </xsd:element>
    <xsd:element name="Document_x0020_number" ma:index="15" nillable="true" ma:displayName="Dokumentnummer" ma:internalName="Document_x0020_number">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71B2-F5DF-48F0-9095-5B563C6F03D0}">
  <ds:schemaRefs>
    <ds:schemaRef ds:uri="http://schemas.microsoft.com/office/2006/metadata/properties"/>
    <ds:schemaRef ds:uri="http://schemas.microsoft.com/office/infopath/2007/PartnerControls"/>
    <ds:schemaRef ds:uri="4e4dffc3-cd06-4864-b0c1-1b34da011617"/>
  </ds:schemaRefs>
</ds:datastoreItem>
</file>

<file path=customXml/itemProps2.xml><?xml version="1.0" encoding="utf-8"?>
<ds:datastoreItem xmlns:ds="http://schemas.openxmlformats.org/officeDocument/2006/customXml" ds:itemID="{4C11F180-88E1-40DF-9CCF-67811A933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dffc3-cd06-4864-b0c1-1b34da011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E765-810A-464E-8890-C43F41C28C58}">
  <ds:schemaRefs>
    <ds:schemaRef ds:uri="http://schemas.microsoft.com/sharepoint/v3/contenttype/forms"/>
  </ds:schemaRefs>
</ds:datastoreItem>
</file>

<file path=customXml/itemProps4.xml><?xml version="1.0" encoding="utf-8"?>
<ds:datastoreItem xmlns:ds="http://schemas.openxmlformats.org/officeDocument/2006/customXml" ds:itemID="{CC79C659-7658-4F41-8589-88CE3FC0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SAB-P_skabelonx_2-5-2017.dotm</Template>
  <TotalTime>1121</TotalTime>
  <Pages>24</Pages>
  <Words>6105</Words>
  <Characters>37242</Characters>
  <Application>Microsoft Office Word</Application>
  <DocSecurity>0</DocSecurity>
  <Lines>310</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vt:lpstr>
      <vt:lpstr>Rapport</vt:lpstr>
    </vt:vector>
  </TitlesOfParts>
  <Company>Vejdirektoratet</Company>
  <LinksUpToDate>false</LinksUpToDate>
  <CharactersWithSpaces>43261</CharactersWithSpaces>
  <SharedDoc>false</SharedDoc>
  <HLinks>
    <vt:vector size="24" baseType="variant">
      <vt:variant>
        <vt:i4>2031670</vt:i4>
      </vt:variant>
      <vt:variant>
        <vt:i4>72</vt:i4>
      </vt:variant>
      <vt:variant>
        <vt:i4>0</vt:i4>
      </vt:variant>
      <vt:variant>
        <vt:i4>5</vt:i4>
      </vt:variant>
      <vt:variant>
        <vt:lpwstr/>
      </vt:variant>
      <vt:variant>
        <vt:lpwstr>_Toc280860283</vt:lpwstr>
      </vt:variant>
      <vt:variant>
        <vt:i4>2031670</vt:i4>
      </vt:variant>
      <vt:variant>
        <vt:i4>64</vt:i4>
      </vt:variant>
      <vt:variant>
        <vt:i4>0</vt:i4>
      </vt:variant>
      <vt:variant>
        <vt:i4>5</vt:i4>
      </vt:variant>
      <vt:variant>
        <vt:lpwstr/>
      </vt:variant>
      <vt:variant>
        <vt:lpwstr>_Toc280860282</vt:lpwstr>
      </vt:variant>
      <vt:variant>
        <vt:i4>2031670</vt:i4>
      </vt:variant>
      <vt:variant>
        <vt:i4>56</vt:i4>
      </vt:variant>
      <vt:variant>
        <vt:i4>0</vt:i4>
      </vt:variant>
      <vt:variant>
        <vt:i4>5</vt:i4>
      </vt:variant>
      <vt:variant>
        <vt:lpwstr/>
      </vt:variant>
      <vt:variant>
        <vt:lpwstr>_Toc280860281</vt:lpwstr>
      </vt:variant>
      <vt:variant>
        <vt:i4>2031670</vt:i4>
      </vt:variant>
      <vt:variant>
        <vt:i4>48</vt:i4>
      </vt:variant>
      <vt:variant>
        <vt:i4>0</vt:i4>
      </vt:variant>
      <vt:variant>
        <vt:i4>5</vt:i4>
      </vt:variant>
      <vt:variant>
        <vt:lpwstr/>
      </vt:variant>
      <vt:variant>
        <vt:lpwstr>_Toc280860280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creator>Hans Henrik Christensen</dc:creator>
  <cp:lastModifiedBy>Margrethe Haraldsdatter</cp:lastModifiedBy>
  <cp:revision>17</cp:revision>
  <cp:lastPrinted>2017-11-29T13:53:00Z</cp:lastPrinted>
  <dcterms:created xsi:type="dcterms:W3CDTF">2020-09-10T11:36:00Z</dcterms:created>
  <dcterms:modified xsi:type="dcterms:W3CDTF">2020-09-21T15:49:00Z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0x010100B43F5173E4800D4B833A41E3782D5C0A</vt:lpwstr>
  </property>
  <property fmtid="{D5CDD505-2E9C-101B-9397-08002B2CF9AE}" pid="3" name="ContentRemapped">
    <vt:lpwstr>true</vt:lpwstr>
  </property>
  <property fmtid="{D5CDD505-2E9C-101B-9397-08002B2CF9AE}" pid="4" name="SD_DocumentLanguage">
    <vt:lpwstr>da-DK</vt:lpwstr>
  </property>
</Properties>
</file>